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FE34" w14:textId="702C4B5D" w:rsidR="00E614E4" w:rsidRPr="00B61AB7" w:rsidRDefault="00805E38" w:rsidP="00805E38">
      <w:pPr>
        <w:jc w:val="both"/>
        <w:rPr>
          <w:rFonts w:cs="Arial"/>
          <w:sz w:val="22"/>
          <w:szCs w:val="22"/>
          <w:u w:val="single"/>
          <w:lang w:val="en-GB"/>
        </w:rPr>
      </w:pPr>
      <w:r w:rsidRPr="00B61AB7">
        <w:rPr>
          <w:rFonts w:cs="Arial"/>
          <w:sz w:val="22"/>
          <w:szCs w:val="22"/>
          <w:u w:val="single"/>
          <w:lang w:val="en-GB"/>
        </w:rPr>
        <w:t xml:space="preserve">Background and </w:t>
      </w:r>
      <w:r w:rsidR="00E614E4" w:rsidRPr="00B61AB7">
        <w:rPr>
          <w:rFonts w:cs="Arial"/>
          <w:sz w:val="22"/>
          <w:szCs w:val="22"/>
          <w:u w:val="single"/>
          <w:lang w:val="en-GB"/>
        </w:rPr>
        <w:t>Rationale</w:t>
      </w:r>
    </w:p>
    <w:p w14:paraId="6E542612" w14:textId="51F99C98" w:rsidR="00805E38" w:rsidRPr="00B61AB7" w:rsidRDefault="00805E38" w:rsidP="00805E38">
      <w:pPr>
        <w:jc w:val="both"/>
        <w:rPr>
          <w:rFonts w:cs="Arial"/>
          <w:i/>
          <w:sz w:val="22"/>
          <w:szCs w:val="22"/>
          <w:u w:val="single"/>
          <w:lang w:val="en-GB"/>
        </w:rPr>
      </w:pPr>
      <w:r w:rsidRPr="00B61AB7">
        <w:rPr>
          <w:rFonts w:cs="Arial"/>
          <w:i/>
          <w:sz w:val="22"/>
          <w:szCs w:val="22"/>
          <w:u w:val="single"/>
          <w:lang w:val="en-GB"/>
        </w:rPr>
        <w:t>(The statement itself follows this section)</w:t>
      </w:r>
    </w:p>
    <w:p w14:paraId="47E02D15" w14:textId="77777777" w:rsidR="00B407F8" w:rsidRPr="00B61AB7" w:rsidRDefault="00B407F8" w:rsidP="00B407F8">
      <w:pPr>
        <w:ind w:left="567" w:right="702"/>
        <w:jc w:val="both"/>
        <w:rPr>
          <w:bCs/>
          <w:i/>
          <w:iCs/>
          <w:color w:val="000000" w:themeColor="text1"/>
          <w:sz w:val="22"/>
          <w:szCs w:val="22"/>
          <w:lang w:val="en-GB"/>
        </w:rPr>
      </w:pPr>
    </w:p>
    <w:p w14:paraId="0BF8A66A" w14:textId="4D080622" w:rsidR="00B407F8" w:rsidRPr="00B61AB7" w:rsidRDefault="00B407F8" w:rsidP="00B407F8">
      <w:pPr>
        <w:ind w:left="567" w:right="702"/>
        <w:jc w:val="both"/>
        <w:rPr>
          <w:bCs/>
          <w:i/>
          <w:iCs/>
          <w:color w:val="000000" w:themeColor="text1"/>
          <w:sz w:val="22"/>
          <w:szCs w:val="22"/>
          <w:lang w:val="en-GB"/>
        </w:rPr>
      </w:pPr>
      <w:r w:rsidRPr="00B61AB7">
        <w:rPr>
          <w:bCs/>
          <w:i/>
          <w:iCs/>
          <w:color w:val="000000" w:themeColor="text1"/>
          <w:sz w:val="22"/>
          <w:szCs w:val="22"/>
          <w:lang w:val="en-GB"/>
        </w:rPr>
        <w:t>Experience has shown that force alone cannot reduce the drug supply or the criminality and corruption that it induces. We need to regulate drugs because they are risky. Drugs are infinitely more dangerous when produced and sold by criminals who do not worry about any safety measures. Legal regulation protects health. Consumers need to be aware of what they are taking and have clear information on health risks and how to minimize them.</w:t>
      </w:r>
    </w:p>
    <w:p w14:paraId="03B190B3" w14:textId="70809C58" w:rsidR="00B407F8" w:rsidRPr="00B61AB7" w:rsidRDefault="00B407F8" w:rsidP="00B407F8">
      <w:pPr>
        <w:ind w:left="567" w:right="702"/>
        <w:jc w:val="right"/>
        <w:rPr>
          <w:b/>
          <w:i/>
          <w:color w:val="000000" w:themeColor="text1"/>
          <w:sz w:val="22"/>
          <w:szCs w:val="22"/>
          <w:lang w:val="en-GB"/>
        </w:rPr>
      </w:pPr>
      <w:r w:rsidRPr="00B61AB7">
        <w:rPr>
          <w:bCs/>
          <w:i/>
          <w:iCs/>
          <w:color w:val="000000" w:themeColor="text1"/>
          <w:sz w:val="22"/>
          <w:szCs w:val="22"/>
          <w:lang w:val="en-GB"/>
        </w:rPr>
        <w:t>Kofi Annan (1938-2018), former UN Secretary General</w:t>
      </w:r>
    </w:p>
    <w:p w14:paraId="02929919" w14:textId="77777777" w:rsidR="00B407F8" w:rsidRPr="00B61AB7" w:rsidRDefault="00B407F8" w:rsidP="00805E38">
      <w:pPr>
        <w:jc w:val="both"/>
        <w:rPr>
          <w:rFonts w:cs="Arial"/>
          <w:sz w:val="22"/>
          <w:szCs w:val="22"/>
          <w:lang w:val="en-GB"/>
        </w:rPr>
      </w:pPr>
    </w:p>
    <w:p w14:paraId="0ED01773" w14:textId="6CE55C2C" w:rsidR="00F16C50" w:rsidRPr="00B61AB7" w:rsidRDefault="00E614E4" w:rsidP="00805E38">
      <w:pPr>
        <w:jc w:val="both"/>
        <w:rPr>
          <w:rFonts w:cs="Arial"/>
          <w:sz w:val="22"/>
          <w:szCs w:val="22"/>
          <w:lang w:val="en-GB"/>
        </w:rPr>
      </w:pPr>
      <w:r w:rsidRPr="00B61AB7">
        <w:rPr>
          <w:rFonts w:cs="Arial"/>
          <w:sz w:val="22"/>
          <w:szCs w:val="22"/>
          <w:lang w:val="en-GB"/>
        </w:rPr>
        <w:t>Internationally</w:t>
      </w:r>
      <w:r w:rsidR="00F16C50" w:rsidRPr="00B61AB7">
        <w:rPr>
          <w:rFonts w:cs="Arial"/>
          <w:sz w:val="22"/>
          <w:szCs w:val="22"/>
          <w:lang w:val="en-GB"/>
        </w:rPr>
        <w:t xml:space="preserve"> over the past three decades there has been a</w:t>
      </w:r>
      <w:r w:rsidRPr="00B61AB7">
        <w:rPr>
          <w:rFonts w:cs="Arial"/>
          <w:sz w:val="22"/>
          <w:szCs w:val="22"/>
          <w:lang w:val="en-GB"/>
        </w:rPr>
        <w:t xml:space="preserve"> growing movement for the </w:t>
      </w:r>
      <w:r w:rsidR="00F16C50" w:rsidRPr="00B61AB7">
        <w:rPr>
          <w:rFonts w:cs="Arial"/>
          <w:sz w:val="22"/>
          <w:szCs w:val="22"/>
          <w:lang w:val="en-GB"/>
        </w:rPr>
        <w:t xml:space="preserve">reform of </w:t>
      </w:r>
      <w:r w:rsidR="00805E38" w:rsidRPr="00B61AB7">
        <w:rPr>
          <w:rFonts w:cs="Arial"/>
          <w:sz w:val="22"/>
          <w:szCs w:val="22"/>
          <w:lang w:val="en-GB"/>
        </w:rPr>
        <w:t xml:space="preserve">prohibition-based </w:t>
      </w:r>
      <w:r w:rsidR="00F16C50" w:rsidRPr="00B61AB7">
        <w:rPr>
          <w:rFonts w:cs="Arial"/>
          <w:sz w:val="22"/>
          <w:szCs w:val="22"/>
          <w:lang w:val="en-GB"/>
        </w:rPr>
        <w:t>drug policies that have</w:t>
      </w:r>
      <w:r w:rsidRPr="00B61AB7">
        <w:rPr>
          <w:rFonts w:cs="Arial"/>
          <w:sz w:val="22"/>
          <w:szCs w:val="22"/>
          <w:lang w:val="en-GB"/>
        </w:rPr>
        <w:t xml:space="preserve"> underpinned what is oft</w:t>
      </w:r>
      <w:r w:rsidR="00F16C50" w:rsidRPr="00B61AB7">
        <w:rPr>
          <w:rFonts w:cs="Arial"/>
          <w:sz w:val="22"/>
          <w:szCs w:val="22"/>
          <w:lang w:val="en-GB"/>
        </w:rPr>
        <w:t>en referred to as ‘</w:t>
      </w:r>
      <w:r w:rsidR="00805E38" w:rsidRPr="00B61AB7">
        <w:rPr>
          <w:rFonts w:cs="Arial"/>
          <w:sz w:val="22"/>
          <w:szCs w:val="22"/>
          <w:lang w:val="en-GB"/>
        </w:rPr>
        <w:t xml:space="preserve">the war on </w:t>
      </w:r>
      <w:proofErr w:type="gramStart"/>
      <w:r w:rsidR="00805E38" w:rsidRPr="00B61AB7">
        <w:rPr>
          <w:rFonts w:cs="Arial"/>
          <w:sz w:val="22"/>
          <w:szCs w:val="22"/>
          <w:lang w:val="en-GB"/>
        </w:rPr>
        <w:t>drugs</w:t>
      </w:r>
      <w:r w:rsidR="00F16C50" w:rsidRPr="00B61AB7">
        <w:rPr>
          <w:rFonts w:cs="Arial"/>
          <w:sz w:val="22"/>
          <w:szCs w:val="22"/>
          <w:lang w:val="en-GB"/>
        </w:rPr>
        <w:t>’</w:t>
      </w:r>
      <w:proofErr w:type="gramEnd"/>
      <w:r w:rsidR="00F16C50" w:rsidRPr="00B61AB7">
        <w:rPr>
          <w:rFonts w:cs="Arial"/>
          <w:sz w:val="22"/>
          <w:szCs w:val="22"/>
          <w:lang w:val="en-GB"/>
        </w:rPr>
        <w:t xml:space="preserve">.  </w:t>
      </w:r>
    </w:p>
    <w:p w14:paraId="5379BE04" w14:textId="77777777" w:rsidR="00F16C50" w:rsidRPr="00B61AB7" w:rsidRDefault="00F16C50" w:rsidP="00805E38">
      <w:pPr>
        <w:jc w:val="both"/>
        <w:rPr>
          <w:rFonts w:cs="Arial"/>
          <w:sz w:val="22"/>
          <w:szCs w:val="22"/>
          <w:lang w:val="en-GB"/>
        </w:rPr>
      </w:pPr>
      <w:bookmarkStart w:id="0" w:name="_GoBack"/>
      <w:bookmarkEnd w:id="0"/>
    </w:p>
    <w:p w14:paraId="7A9700D8" w14:textId="5794E7C2" w:rsidR="00F16C50" w:rsidRPr="00B61AB7" w:rsidRDefault="00F16C50" w:rsidP="00805E38">
      <w:pPr>
        <w:jc w:val="both"/>
        <w:rPr>
          <w:rFonts w:cs="Arial"/>
          <w:sz w:val="22"/>
          <w:szCs w:val="22"/>
          <w:lang w:val="en-GB"/>
        </w:rPr>
      </w:pPr>
      <w:r w:rsidRPr="00B61AB7">
        <w:rPr>
          <w:rFonts w:cs="Arial"/>
          <w:sz w:val="22"/>
          <w:szCs w:val="22"/>
          <w:lang w:val="en-GB"/>
        </w:rPr>
        <w:t xml:space="preserve">This reform movement has developed as the result of a recognition that the UN </w:t>
      </w:r>
      <w:r w:rsidR="00805E38" w:rsidRPr="00B61AB7">
        <w:rPr>
          <w:rFonts w:cs="Arial"/>
          <w:sz w:val="22"/>
          <w:szCs w:val="22"/>
          <w:lang w:val="en-GB"/>
        </w:rPr>
        <w:t>drug treaties, which</w:t>
      </w:r>
      <w:r w:rsidRPr="00B61AB7">
        <w:rPr>
          <w:rFonts w:cs="Arial"/>
          <w:sz w:val="22"/>
          <w:szCs w:val="22"/>
          <w:lang w:val="en-GB"/>
        </w:rPr>
        <w:t xml:space="preserve"> aimed to eliminate the production and use of illicit substances</w:t>
      </w:r>
      <w:r w:rsidR="00805E38" w:rsidRPr="00B61AB7">
        <w:rPr>
          <w:rFonts w:cs="Arial"/>
          <w:sz w:val="22"/>
          <w:szCs w:val="22"/>
          <w:lang w:val="en-GB"/>
        </w:rPr>
        <w:t xml:space="preserve"> for non-medical and non-scientific purposes,</w:t>
      </w:r>
      <w:r w:rsidRPr="00B61AB7">
        <w:rPr>
          <w:rFonts w:cs="Arial"/>
          <w:sz w:val="22"/>
          <w:szCs w:val="22"/>
          <w:lang w:val="en-GB"/>
        </w:rPr>
        <w:t xml:space="preserve"> ha</w:t>
      </w:r>
      <w:r w:rsidR="00805E38" w:rsidRPr="00B61AB7">
        <w:rPr>
          <w:rFonts w:cs="Arial"/>
          <w:sz w:val="22"/>
          <w:szCs w:val="22"/>
          <w:lang w:val="en-GB"/>
        </w:rPr>
        <w:t>ve</w:t>
      </w:r>
      <w:r w:rsidRPr="00B61AB7">
        <w:rPr>
          <w:rFonts w:cs="Arial"/>
          <w:sz w:val="22"/>
          <w:szCs w:val="22"/>
          <w:lang w:val="en-GB"/>
        </w:rPr>
        <w:t xml:space="preserve"> gained very little ground. Many would argue further that not only have we consistently failed to achieve any significant beneficial outcomes from the</w:t>
      </w:r>
      <w:r w:rsidR="00805E38" w:rsidRPr="00B61AB7">
        <w:rPr>
          <w:rFonts w:cs="Arial"/>
          <w:sz w:val="22"/>
          <w:szCs w:val="22"/>
          <w:lang w:val="en-GB"/>
        </w:rPr>
        <w:t>se</w:t>
      </w:r>
      <w:r w:rsidRPr="00B61AB7">
        <w:rPr>
          <w:rFonts w:cs="Arial"/>
          <w:sz w:val="22"/>
          <w:szCs w:val="22"/>
          <w:lang w:val="en-GB"/>
        </w:rPr>
        <w:t xml:space="preserve"> polic</w:t>
      </w:r>
      <w:r w:rsidR="00805E38" w:rsidRPr="00B61AB7">
        <w:rPr>
          <w:rFonts w:cs="Arial"/>
          <w:sz w:val="22"/>
          <w:szCs w:val="22"/>
          <w:lang w:val="en-GB"/>
        </w:rPr>
        <w:t>ies</w:t>
      </w:r>
      <w:r w:rsidRPr="00B61AB7">
        <w:rPr>
          <w:rFonts w:cs="Arial"/>
          <w:sz w:val="22"/>
          <w:szCs w:val="22"/>
          <w:lang w:val="en-GB"/>
        </w:rPr>
        <w:t xml:space="preserve">, </w:t>
      </w:r>
      <w:r w:rsidR="00805E38" w:rsidRPr="00B61AB7">
        <w:rPr>
          <w:rFonts w:cs="Arial"/>
          <w:sz w:val="22"/>
          <w:szCs w:val="22"/>
          <w:lang w:val="en-GB"/>
        </w:rPr>
        <w:t xml:space="preserve">but that </w:t>
      </w:r>
      <w:r w:rsidRPr="00B61AB7">
        <w:rPr>
          <w:rFonts w:cs="Arial"/>
          <w:sz w:val="22"/>
          <w:szCs w:val="22"/>
          <w:lang w:val="en-GB"/>
        </w:rPr>
        <w:t xml:space="preserve">this approach has in fact been counter-productive to achieving </w:t>
      </w:r>
      <w:r w:rsidR="00805E38" w:rsidRPr="00B61AB7">
        <w:rPr>
          <w:rFonts w:cs="Arial"/>
          <w:sz w:val="22"/>
          <w:szCs w:val="22"/>
          <w:lang w:val="en-GB"/>
        </w:rPr>
        <w:t>“the health and wel</w:t>
      </w:r>
      <w:r w:rsidR="001B70F8">
        <w:rPr>
          <w:rFonts w:cs="Arial"/>
          <w:sz w:val="22"/>
          <w:szCs w:val="22"/>
          <w:lang w:val="en-GB"/>
        </w:rPr>
        <w:t>fare</w:t>
      </w:r>
      <w:r w:rsidR="00805E38" w:rsidRPr="00B61AB7">
        <w:rPr>
          <w:rFonts w:cs="Arial"/>
          <w:sz w:val="22"/>
          <w:szCs w:val="22"/>
          <w:lang w:val="en-GB"/>
        </w:rPr>
        <w:t xml:space="preserve"> of mankind” (to quote the treaties themselves)</w:t>
      </w:r>
      <w:r w:rsidRPr="00B61AB7">
        <w:rPr>
          <w:rFonts w:cs="Arial"/>
          <w:sz w:val="22"/>
          <w:szCs w:val="22"/>
          <w:lang w:val="en-GB"/>
        </w:rPr>
        <w:t>.</w:t>
      </w:r>
    </w:p>
    <w:p w14:paraId="12801D3B" w14:textId="77777777" w:rsidR="007946C0" w:rsidRPr="00B61AB7" w:rsidRDefault="007946C0" w:rsidP="00805E38">
      <w:pPr>
        <w:jc w:val="both"/>
        <w:rPr>
          <w:rFonts w:cs="Times New Roman"/>
          <w:color w:val="000080"/>
          <w:sz w:val="22"/>
          <w:szCs w:val="22"/>
        </w:rPr>
      </w:pPr>
    </w:p>
    <w:p w14:paraId="1203A4C3" w14:textId="1F3869AB" w:rsidR="00F14A1C" w:rsidRPr="00B61AB7" w:rsidRDefault="00CA119B" w:rsidP="005C0C1A">
      <w:pPr>
        <w:jc w:val="both"/>
        <w:rPr>
          <w:rFonts w:cs="Arial"/>
          <w:sz w:val="22"/>
          <w:szCs w:val="22"/>
          <w:lang w:val="en-GB"/>
        </w:rPr>
      </w:pPr>
      <w:r w:rsidRPr="00B61AB7">
        <w:rPr>
          <w:rFonts w:cs="Arial"/>
          <w:sz w:val="22"/>
          <w:szCs w:val="22"/>
          <w:lang w:val="en-GB"/>
        </w:rPr>
        <w:t xml:space="preserve">The </w:t>
      </w:r>
      <w:r w:rsidR="00805E38" w:rsidRPr="00B61AB7">
        <w:rPr>
          <w:rFonts w:cs="Arial"/>
          <w:sz w:val="22"/>
          <w:szCs w:val="22"/>
          <w:lang w:val="en-GB"/>
        </w:rPr>
        <w:t xml:space="preserve">calls for drug policy </w:t>
      </w:r>
      <w:r w:rsidRPr="00B61AB7">
        <w:rPr>
          <w:rFonts w:cs="Arial"/>
          <w:sz w:val="22"/>
          <w:szCs w:val="22"/>
          <w:lang w:val="en-GB"/>
        </w:rPr>
        <w:t xml:space="preserve">reform </w:t>
      </w:r>
      <w:r w:rsidR="00805E38" w:rsidRPr="00B61AB7">
        <w:rPr>
          <w:rFonts w:cs="Arial"/>
          <w:sz w:val="22"/>
          <w:szCs w:val="22"/>
          <w:lang w:val="en-GB"/>
        </w:rPr>
        <w:t>now come from</w:t>
      </w:r>
      <w:r w:rsidRPr="00B61AB7">
        <w:rPr>
          <w:rFonts w:cs="Arial"/>
          <w:sz w:val="22"/>
          <w:szCs w:val="22"/>
          <w:lang w:val="en-GB"/>
        </w:rPr>
        <w:t xml:space="preserve"> </w:t>
      </w:r>
      <w:r w:rsidR="007946C0" w:rsidRPr="00B61AB7">
        <w:rPr>
          <w:rFonts w:cs="Arial"/>
          <w:sz w:val="22"/>
          <w:szCs w:val="22"/>
          <w:lang w:val="en-GB"/>
        </w:rPr>
        <w:t xml:space="preserve">a broad and wide-ranging group of actors that includes </w:t>
      </w:r>
      <w:r w:rsidR="001B70F8">
        <w:rPr>
          <w:rFonts w:cs="Arial"/>
          <w:sz w:val="22"/>
          <w:szCs w:val="22"/>
          <w:lang w:val="en-GB"/>
        </w:rPr>
        <w:t>all</w:t>
      </w:r>
      <w:r w:rsidR="00CE0949" w:rsidRPr="00B61AB7">
        <w:rPr>
          <w:rFonts w:cs="Arial"/>
          <w:sz w:val="22"/>
          <w:szCs w:val="22"/>
          <w:lang w:val="en-GB"/>
        </w:rPr>
        <w:t xml:space="preserve"> </w:t>
      </w:r>
      <w:r w:rsidR="007E5A9C">
        <w:rPr>
          <w:rFonts w:cs="Arial"/>
          <w:sz w:val="22"/>
          <w:szCs w:val="22"/>
          <w:lang w:val="en-GB"/>
        </w:rPr>
        <w:t xml:space="preserve">relevant </w:t>
      </w:r>
      <w:r w:rsidR="007946C0" w:rsidRPr="00B61AB7">
        <w:rPr>
          <w:rFonts w:cs="Arial"/>
          <w:sz w:val="22"/>
          <w:szCs w:val="22"/>
          <w:lang w:val="en-GB"/>
        </w:rPr>
        <w:t>UN agencies</w:t>
      </w:r>
      <w:r w:rsidR="001B70F8">
        <w:rPr>
          <w:rFonts w:cs="Arial"/>
          <w:sz w:val="22"/>
          <w:szCs w:val="22"/>
          <w:lang w:val="en-GB"/>
        </w:rPr>
        <w:t>,</w:t>
      </w:r>
      <w:r w:rsidR="007946C0" w:rsidRPr="00B61AB7">
        <w:rPr>
          <w:rFonts w:cs="Arial"/>
          <w:sz w:val="22"/>
          <w:szCs w:val="22"/>
          <w:lang w:val="en-GB"/>
        </w:rPr>
        <w:t xml:space="preserve"> human rights treatie</w:t>
      </w:r>
      <w:r w:rsidR="00CE0949" w:rsidRPr="00B61AB7">
        <w:rPr>
          <w:rFonts w:cs="Arial"/>
          <w:sz w:val="22"/>
          <w:szCs w:val="22"/>
          <w:lang w:val="en-GB"/>
        </w:rPr>
        <w:t xml:space="preserve">s bodies and special </w:t>
      </w:r>
      <w:r w:rsidR="007E5A9C">
        <w:rPr>
          <w:rFonts w:cs="Arial"/>
          <w:sz w:val="22"/>
          <w:szCs w:val="22"/>
          <w:lang w:val="en-GB"/>
        </w:rPr>
        <w:t>commissions</w:t>
      </w:r>
      <w:r w:rsidR="00CE0949" w:rsidRPr="00B61AB7">
        <w:rPr>
          <w:rFonts w:cs="Arial"/>
          <w:sz w:val="22"/>
          <w:szCs w:val="22"/>
          <w:lang w:val="en-GB"/>
        </w:rPr>
        <w:t xml:space="preserve">, </w:t>
      </w:r>
      <w:r w:rsidRPr="00B61AB7">
        <w:rPr>
          <w:rFonts w:cs="Arial"/>
          <w:sz w:val="22"/>
          <w:szCs w:val="22"/>
          <w:lang w:val="en-GB"/>
        </w:rPr>
        <w:t xml:space="preserve">current and former political leaders, former UN officials, members of the judiciary, scientists and academics, </w:t>
      </w:r>
      <w:r w:rsidR="00805E38" w:rsidRPr="00B61AB7">
        <w:rPr>
          <w:rFonts w:cs="Arial"/>
          <w:sz w:val="22"/>
          <w:szCs w:val="22"/>
          <w:lang w:val="en-GB"/>
        </w:rPr>
        <w:t xml:space="preserve">economists, </w:t>
      </w:r>
      <w:r w:rsidRPr="00B61AB7">
        <w:rPr>
          <w:rFonts w:cs="Arial"/>
          <w:sz w:val="22"/>
          <w:szCs w:val="22"/>
          <w:lang w:val="en-GB"/>
        </w:rPr>
        <w:t>drug policy experts</w:t>
      </w:r>
      <w:r w:rsidR="00805E38" w:rsidRPr="00B61AB7">
        <w:rPr>
          <w:rFonts w:cs="Arial"/>
          <w:sz w:val="22"/>
          <w:szCs w:val="22"/>
          <w:lang w:val="en-GB"/>
        </w:rPr>
        <w:t>, affected populations and their families,</w:t>
      </w:r>
      <w:r w:rsidRPr="00B61AB7">
        <w:rPr>
          <w:rFonts w:cs="Arial"/>
          <w:sz w:val="22"/>
          <w:szCs w:val="22"/>
          <w:lang w:val="en-GB"/>
        </w:rPr>
        <w:t xml:space="preserve"> and now by those tasked with enforcing drug prohibition</w:t>
      </w:r>
      <w:r w:rsidR="007E5A9C">
        <w:rPr>
          <w:rFonts w:cs="Arial"/>
          <w:sz w:val="22"/>
          <w:szCs w:val="22"/>
          <w:lang w:val="en-GB"/>
        </w:rPr>
        <w:t xml:space="preserve"> - </w:t>
      </w:r>
      <w:r w:rsidRPr="00B61AB7">
        <w:rPr>
          <w:rFonts w:cs="Arial"/>
          <w:sz w:val="22"/>
          <w:szCs w:val="22"/>
          <w:lang w:val="en-GB"/>
        </w:rPr>
        <w:t xml:space="preserve">the police. </w:t>
      </w:r>
    </w:p>
    <w:p w14:paraId="66B82DA7" w14:textId="77777777" w:rsidR="00F14A1C" w:rsidRPr="00B61AB7" w:rsidRDefault="00F14A1C" w:rsidP="007946C0">
      <w:pPr>
        <w:rPr>
          <w:rFonts w:cs="Arial"/>
          <w:sz w:val="22"/>
          <w:szCs w:val="22"/>
          <w:lang w:val="en-GB"/>
        </w:rPr>
      </w:pPr>
    </w:p>
    <w:p w14:paraId="53873DA5" w14:textId="319A2684" w:rsidR="00E614E4" w:rsidRPr="00B61AB7" w:rsidRDefault="00805E38" w:rsidP="005C0C1A">
      <w:pPr>
        <w:jc w:val="both"/>
        <w:rPr>
          <w:rFonts w:eastAsia="Times New Roman" w:cs="Times New Roman"/>
          <w:sz w:val="22"/>
          <w:szCs w:val="22"/>
        </w:rPr>
      </w:pPr>
      <w:r w:rsidRPr="00B61AB7">
        <w:rPr>
          <w:rFonts w:cs="Arial"/>
          <w:sz w:val="22"/>
          <w:szCs w:val="22"/>
          <w:lang w:val="en-GB"/>
        </w:rPr>
        <w:t>Police are</w:t>
      </w:r>
      <w:r w:rsidR="00CA119B" w:rsidRPr="00B61AB7">
        <w:rPr>
          <w:rFonts w:cs="Arial"/>
          <w:sz w:val="22"/>
          <w:szCs w:val="22"/>
          <w:lang w:val="en-GB"/>
        </w:rPr>
        <w:t xml:space="preserve"> at the front-line</w:t>
      </w:r>
      <w:r w:rsidRPr="00B61AB7">
        <w:rPr>
          <w:rFonts w:cs="Arial"/>
          <w:sz w:val="22"/>
          <w:szCs w:val="22"/>
          <w:lang w:val="en-GB"/>
        </w:rPr>
        <w:t xml:space="preserve"> of this “war”, and many individuals around the world</w:t>
      </w:r>
      <w:r w:rsidR="00CA119B" w:rsidRPr="00B61AB7">
        <w:rPr>
          <w:rFonts w:cs="Arial"/>
          <w:sz w:val="22"/>
          <w:szCs w:val="22"/>
          <w:lang w:val="en-GB"/>
        </w:rPr>
        <w:t xml:space="preserve"> are growing weary of fighting a </w:t>
      </w:r>
      <w:r w:rsidRPr="00B61AB7">
        <w:rPr>
          <w:rFonts w:cs="Arial"/>
          <w:sz w:val="22"/>
          <w:szCs w:val="22"/>
          <w:lang w:val="en-GB"/>
        </w:rPr>
        <w:t>“</w:t>
      </w:r>
      <w:r w:rsidR="00CA119B" w:rsidRPr="00B61AB7">
        <w:rPr>
          <w:rFonts w:cs="Arial"/>
          <w:sz w:val="22"/>
          <w:szCs w:val="22"/>
          <w:lang w:val="en-GB"/>
        </w:rPr>
        <w:t>war</w:t>
      </w:r>
      <w:r w:rsidRPr="00B61AB7">
        <w:rPr>
          <w:rFonts w:cs="Arial"/>
          <w:sz w:val="22"/>
          <w:szCs w:val="22"/>
          <w:lang w:val="en-GB"/>
        </w:rPr>
        <w:t>”</w:t>
      </w:r>
      <w:r w:rsidR="00CA119B" w:rsidRPr="00B61AB7">
        <w:rPr>
          <w:rFonts w:cs="Arial"/>
          <w:sz w:val="22"/>
          <w:szCs w:val="22"/>
          <w:lang w:val="en-GB"/>
        </w:rPr>
        <w:t xml:space="preserve"> that has </w:t>
      </w:r>
      <w:r w:rsidRPr="00B61AB7">
        <w:rPr>
          <w:rFonts w:cs="Arial"/>
          <w:sz w:val="22"/>
          <w:szCs w:val="22"/>
          <w:lang w:val="en-GB"/>
        </w:rPr>
        <w:t>so many</w:t>
      </w:r>
      <w:r w:rsidR="00CA119B" w:rsidRPr="00B61AB7">
        <w:rPr>
          <w:rFonts w:cs="Arial"/>
          <w:sz w:val="22"/>
          <w:szCs w:val="22"/>
          <w:lang w:val="en-GB"/>
        </w:rPr>
        <w:t xml:space="preserve"> negative outcomes</w:t>
      </w:r>
      <w:r w:rsidR="00F14A1C" w:rsidRPr="00B61AB7">
        <w:rPr>
          <w:rFonts w:cs="Arial"/>
          <w:sz w:val="22"/>
          <w:szCs w:val="22"/>
          <w:lang w:val="en-GB"/>
        </w:rPr>
        <w:t xml:space="preserve">, especially poor health outcomes, </w:t>
      </w:r>
      <w:r w:rsidRPr="00B61AB7">
        <w:rPr>
          <w:rFonts w:cs="Arial"/>
          <w:sz w:val="22"/>
          <w:szCs w:val="22"/>
          <w:lang w:val="en-GB"/>
        </w:rPr>
        <w:t>for so many of those involved</w:t>
      </w:r>
      <w:r w:rsidR="00CA119B" w:rsidRPr="00B61AB7">
        <w:rPr>
          <w:rFonts w:cs="Arial"/>
          <w:sz w:val="22"/>
          <w:szCs w:val="22"/>
          <w:lang w:val="en-GB"/>
        </w:rPr>
        <w:t xml:space="preserve">. Police have growing concerns about a system that pits them against everyday citizens, creates opportunities for corruption, leads to violence, generates profits for criminals, increases risk of disease and </w:t>
      </w:r>
      <w:r w:rsidR="00F14A1C" w:rsidRPr="00B61AB7">
        <w:rPr>
          <w:rFonts w:cs="Arial"/>
          <w:sz w:val="22"/>
          <w:szCs w:val="22"/>
          <w:lang w:val="en-GB"/>
        </w:rPr>
        <w:t>undermines their public health mandate.  Current drug policies also deny and undermine</w:t>
      </w:r>
      <w:r w:rsidR="00CA119B" w:rsidRPr="00B61AB7">
        <w:rPr>
          <w:rFonts w:cs="Arial"/>
          <w:sz w:val="22"/>
          <w:szCs w:val="22"/>
          <w:lang w:val="en-GB"/>
        </w:rPr>
        <w:t xml:space="preserve"> human rights </w:t>
      </w:r>
      <w:r w:rsidR="00E17B3A" w:rsidRPr="00B61AB7">
        <w:rPr>
          <w:rFonts w:cs="Arial"/>
          <w:sz w:val="22"/>
          <w:szCs w:val="22"/>
          <w:lang w:val="en-GB"/>
        </w:rPr>
        <w:t>yet at the same time fail</w:t>
      </w:r>
      <w:r w:rsidR="00CA119B" w:rsidRPr="00B61AB7">
        <w:rPr>
          <w:rFonts w:cs="Arial"/>
          <w:sz w:val="22"/>
          <w:szCs w:val="22"/>
          <w:lang w:val="en-GB"/>
        </w:rPr>
        <w:t xml:space="preserve"> to diminish the availability or demand for drugs. </w:t>
      </w:r>
    </w:p>
    <w:p w14:paraId="106B2AAE" w14:textId="77777777" w:rsidR="00E614E4" w:rsidRPr="00B61AB7" w:rsidRDefault="00E614E4" w:rsidP="00805E38">
      <w:pPr>
        <w:jc w:val="both"/>
        <w:rPr>
          <w:rFonts w:cs="Arial"/>
          <w:sz w:val="22"/>
          <w:szCs w:val="22"/>
          <w:lang w:val="en-GB"/>
        </w:rPr>
      </w:pPr>
    </w:p>
    <w:p w14:paraId="74274518" w14:textId="4EBBB460" w:rsidR="00314DBF" w:rsidRPr="00B61AB7" w:rsidRDefault="00314DBF" w:rsidP="00805E38">
      <w:pPr>
        <w:jc w:val="both"/>
        <w:rPr>
          <w:rFonts w:cs="Arial"/>
          <w:sz w:val="22"/>
          <w:szCs w:val="22"/>
          <w:lang w:val="en-GB"/>
        </w:rPr>
      </w:pPr>
      <w:r w:rsidRPr="00B61AB7">
        <w:rPr>
          <w:rFonts w:cs="Arial"/>
          <w:sz w:val="22"/>
          <w:szCs w:val="22"/>
          <w:lang w:val="en-GB"/>
        </w:rPr>
        <w:t xml:space="preserve">The use of various substances to bring pleasure, </w:t>
      </w:r>
      <w:r w:rsidR="00805E38" w:rsidRPr="00B61AB7">
        <w:rPr>
          <w:rFonts w:cs="Arial"/>
          <w:sz w:val="22"/>
          <w:szCs w:val="22"/>
          <w:lang w:val="en-GB"/>
        </w:rPr>
        <w:t xml:space="preserve">to </w:t>
      </w:r>
      <w:r w:rsidRPr="00B61AB7">
        <w:rPr>
          <w:rFonts w:cs="Arial"/>
          <w:sz w:val="22"/>
          <w:szCs w:val="22"/>
          <w:lang w:val="en-GB"/>
        </w:rPr>
        <w:t>enhance or alter our mood, to help deal with physical and emotional pain</w:t>
      </w:r>
      <w:r w:rsidR="00805E38" w:rsidRPr="00B61AB7">
        <w:rPr>
          <w:rFonts w:cs="Arial"/>
          <w:sz w:val="22"/>
          <w:szCs w:val="22"/>
          <w:lang w:val="en-GB"/>
        </w:rPr>
        <w:t>,</w:t>
      </w:r>
      <w:r w:rsidRPr="00B61AB7">
        <w:rPr>
          <w:rFonts w:cs="Arial"/>
          <w:sz w:val="22"/>
          <w:szCs w:val="22"/>
          <w:lang w:val="en-GB"/>
        </w:rPr>
        <w:t xml:space="preserve"> and</w:t>
      </w:r>
      <w:r w:rsidR="00805E38" w:rsidRPr="00B61AB7">
        <w:rPr>
          <w:rFonts w:cs="Arial"/>
          <w:sz w:val="22"/>
          <w:szCs w:val="22"/>
          <w:lang w:val="en-GB"/>
        </w:rPr>
        <w:t>/or</w:t>
      </w:r>
      <w:r w:rsidRPr="00B61AB7">
        <w:rPr>
          <w:rFonts w:cs="Arial"/>
          <w:sz w:val="22"/>
          <w:szCs w:val="22"/>
          <w:lang w:val="en-GB"/>
        </w:rPr>
        <w:t xml:space="preserve"> to treat a range of health conditions is </w:t>
      </w:r>
      <w:r w:rsidR="00805E38" w:rsidRPr="00B61AB7">
        <w:rPr>
          <w:rFonts w:cs="Arial"/>
          <w:sz w:val="22"/>
          <w:szCs w:val="22"/>
          <w:lang w:val="en-GB"/>
        </w:rPr>
        <w:t>a constant</w:t>
      </w:r>
      <w:r w:rsidRPr="00B61AB7">
        <w:rPr>
          <w:rFonts w:cs="Arial"/>
          <w:sz w:val="22"/>
          <w:szCs w:val="22"/>
          <w:lang w:val="en-GB"/>
        </w:rPr>
        <w:t xml:space="preserve"> throughout </w:t>
      </w:r>
      <w:r w:rsidR="00805E38" w:rsidRPr="00B61AB7">
        <w:rPr>
          <w:rFonts w:cs="Arial"/>
          <w:sz w:val="22"/>
          <w:szCs w:val="22"/>
          <w:lang w:val="en-GB"/>
        </w:rPr>
        <w:t xml:space="preserve">human </w:t>
      </w:r>
      <w:r w:rsidRPr="00B61AB7">
        <w:rPr>
          <w:rFonts w:cs="Arial"/>
          <w:sz w:val="22"/>
          <w:szCs w:val="22"/>
          <w:lang w:val="en-GB"/>
        </w:rPr>
        <w:t>history. Few societies, if any, have not indulged in substances of one kind or another. Yet we persist with policies</w:t>
      </w:r>
      <w:r w:rsidR="00805E38" w:rsidRPr="00B61AB7">
        <w:rPr>
          <w:rFonts w:cs="Arial"/>
          <w:sz w:val="22"/>
          <w:szCs w:val="22"/>
          <w:lang w:val="en-GB"/>
        </w:rPr>
        <w:t xml:space="preserve"> and political rhetoric</w:t>
      </w:r>
      <w:r w:rsidRPr="00B61AB7">
        <w:rPr>
          <w:rFonts w:cs="Arial"/>
          <w:sz w:val="22"/>
          <w:szCs w:val="22"/>
          <w:lang w:val="en-GB"/>
        </w:rPr>
        <w:t xml:space="preserve"> that ignore</w:t>
      </w:r>
      <w:r w:rsidR="00805E38" w:rsidRPr="00B61AB7">
        <w:rPr>
          <w:rFonts w:cs="Arial"/>
          <w:sz w:val="22"/>
          <w:szCs w:val="22"/>
          <w:lang w:val="en-GB"/>
        </w:rPr>
        <w:t>s</w:t>
      </w:r>
      <w:r w:rsidRPr="00B61AB7">
        <w:rPr>
          <w:rFonts w:cs="Arial"/>
          <w:sz w:val="22"/>
          <w:szCs w:val="22"/>
          <w:lang w:val="en-GB"/>
        </w:rPr>
        <w:t xml:space="preserve"> these facts</w:t>
      </w:r>
      <w:r w:rsidR="00805E38" w:rsidRPr="00B61AB7">
        <w:rPr>
          <w:rFonts w:cs="Arial"/>
          <w:sz w:val="22"/>
          <w:szCs w:val="22"/>
          <w:lang w:val="en-GB"/>
        </w:rPr>
        <w:t xml:space="preserve">. </w:t>
      </w:r>
    </w:p>
    <w:p w14:paraId="7750BEAE" w14:textId="77777777" w:rsidR="004F121C" w:rsidRPr="00B61AB7" w:rsidRDefault="004F121C" w:rsidP="00805E38">
      <w:pPr>
        <w:jc w:val="both"/>
        <w:rPr>
          <w:rFonts w:cs="Arial"/>
          <w:sz w:val="22"/>
          <w:szCs w:val="22"/>
          <w:lang w:val="en-GB"/>
        </w:rPr>
      </w:pPr>
    </w:p>
    <w:p w14:paraId="1357CF96" w14:textId="3C711B63" w:rsidR="00783F70" w:rsidRPr="00B61AB7" w:rsidRDefault="004F121C" w:rsidP="00805E38">
      <w:pPr>
        <w:jc w:val="both"/>
        <w:rPr>
          <w:rFonts w:cs="Arial"/>
          <w:sz w:val="22"/>
          <w:szCs w:val="22"/>
          <w:lang w:val="en-GB"/>
        </w:rPr>
      </w:pPr>
      <w:r w:rsidRPr="00B61AB7">
        <w:rPr>
          <w:rFonts w:cs="Arial"/>
          <w:sz w:val="22"/>
          <w:szCs w:val="22"/>
          <w:lang w:val="en-GB"/>
        </w:rPr>
        <w:t>Whilst it is acknowledge</w:t>
      </w:r>
      <w:r w:rsidR="002F3B37">
        <w:rPr>
          <w:rFonts w:cs="Arial"/>
          <w:sz w:val="22"/>
          <w:szCs w:val="22"/>
          <w:lang w:val="en-GB"/>
        </w:rPr>
        <w:t>d</w:t>
      </w:r>
      <w:r w:rsidRPr="00B61AB7">
        <w:rPr>
          <w:rFonts w:cs="Arial"/>
          <w:sz w:val="22"/>
          <w:szCs w:val="22"/>
          <w:lang w:val="en-GB"/>
        </w:rPr>
        <w:t xml:space="preserve"> that there are risks associated with </w:t>
      </w:r>
      <w:r w:rsidR="00805E38" w:rsidRPr="00B61AB7">
        <w:rPr>
          <w:rFonts w:cs="Arial"/>
          <w:sz w:val="22"/>
          <w:szCs w:val="22"/>
          <w:lang w:val="en-GB"/>
        </w:rPr>
        <w:t xml:space="preserve">any use of </w:t>
      </w:r>
      <w:r w:rsidRPr="00B61AB7">
        <w:rPr>
          <w:rFonts w:cs="Arial"/>
          <w:sz w:val="22"/>
          <w:szCs w:val="22"/>
          <w:lang w:val="en-GB"/>
        </w:rPr>
        <w:t>illicit drugs, many police now</w:t>
      </w:r>
      <w:r w:rsidR="006A61F0" w:rsidRPr="00B61AB7">
        <w:rPr>
          <w:rFonts w:cs="Arial"/>
          <w:sz w:val="22"/>
          <w:szCs w:val="22"/>
          <w:lang w:val="en-GB"/>
        </w:rPr>
        <w:t xml:space="preserve"> also</w:t>
      </w:r>
      <w:r w:rsidRPr="00B61AB7">
        <w:rPr>
          <w:rFonts w:cs="Arial"/>
          <w:sz w:val="22"/>
          <w:szCs w:val="22"/>
          <w:lang w:val="en-GB"/>
        </w:rPr>
        <w:t xml:space="preserve"> recognise that </w:t>
      </w:r>
      <w:proofErr w:type="gramStart"/>
      <w:r w:rsidRPr="00B61AB7">
        <w:rPr>
          <w:rFonts w:cs="Arial"/>
          <w:sz w:val="22"/>
          <w:szCs w:val="22"/>
          <w:lang w:val="en-GB"/>
        </w:rPr>
        <w:t>the majority of</w:t>
      </w:r>
      <w:proofErr w:type="gramEnd"/>
      <w:r w:rsidRPr="00B61AB7">
        <w:rPr>
          <w:rFonts w:cs="Arial"/>
          <w:sz w:val="22"/>
          <w:szCs w:val="22"/>
          <w:lang w:val="en-GB"/>
        </w:rPr>
        <w:t xml:space="preserve"> people that use illicit </w:t>
      </w:r>
      <w:r w:rsidR="008076C9" w:rsidRPr="00B61AB7">
        <w:rPr>
          <w:rFonts w:cs="Arial"/>
          <w:sz w:val="22"/>
          <w:szCs w:val="22"/>
          <w:lang w:val="en-GB"/>
        </w:rPr>
        <w:t xml:space="preserve">drugs do so </w:t>
      </w:r>
      <w:r w:rsidR="00805E38" w:rsidRPr="00B61AB7">
        <w:rPr>
          <w:rFonts w:cs="Arial"/>
          <w:sz w:val="22"/>
          <w:szCs w:val="22"/>
          <w:lang w:val="en-GB"/>
        </w:rPr>
        <w:t xml:space="preserve">with </w:t>
      </w:r>
      <w:r w:rsidR="008076C9" w:rsidRPr="00B61AB7">
        <w:rPr>
          <w:rFonts w:cs="Arial"/>
          <w:sz w:val="22"/>
          <w:szCs w:val="22"/>
          <w:lang w:val="en-GB"/>
        </w:rPr>
        <w:t xml:space="preserve">relatively </w:t>
      </w:r>
      <w:r w:rsidR="00805E38" w:rsidRPr="00B61AB7">
        <w:rPr>
          <w:rFonts w:cs="Arial"/>
          <w:sz w:val="22"/>
          <w:szCs w:val="22"/>
          <w:lang w:val="en-GB"/>
        </w:rPr>
        <w:t>little harm</w:t>
      </w:r>
      <w:r w:rsidR="005A5695" w:rsidRPr="00B61AB7">
        <w:rPr>
          <w:rFonts w:cs="Arial"/>
          <w:sz w:val="22"/>
          <w:szCs w:val="22"/>
          <w:lang w:val="en-GB"/>
        </w:rPr>
        <w:t>. So w</w:t>
      </w:r>
      <w:r w:rsidR="006A61F0" w:rsidRPr="00B61AB7">
        <w:rPr>
          <w:rFonts w:cs="Arial"/>
          <w:sz w:val="22"/>
          <w:szCs w:val="22"/>
          <w:lang w:val="en-GB"/>
        </w:rPr>
        <w:t xml:space="preserve">hy do we continue to invest resources in a system that appears to be </w:t>
      </w:r>
      <w:r w:rsidR="005A5695" w:rsidRPr="00B61AB7">
        <w:rPr>
          <w:rFonts w:cs="Arial"/>
          <w:sz w:val="22"/>
          <w:szCs w:val="22"/>
          <w:lang w:val="en-GB"/>
        </w:rPr>
        <w:t>merely</w:t>
      </w:r>
      <w:r w:rsidR="006A61F0" w:rsidRPr="00B61AB7">
        <w:rPr>
          <w:rFonts w:cs="Arial"/>
          <w:sz w:val="22"/>
          <w:szCs w:val="22"/>
          <w:lang w:val="en-GB"/>
        </w:rPr>
        <w:t xml:space="preserve"> a net-widening exercises that catches and criminalizes </w:t>
      </w:r>
      <w:r w:rsidR="00866788" w:rsidRPr="00B61AB7">
        <w:rPr>
          <w:rFonts w:cs="Arial"/>
          <w:sz w:val="22"/>
          <w:szCs w:val="22"/>
          <w:lang w:val="en-GB"/>
        </w:rPr>
        <w:t xml:space="preserve">people who use </w:t>
      </w:r>
      <w:r w:rsidR="006A61F0" w:rsidRPr="00B61AB7">
        <w:rPr>
          <w:rFonts w:cs="Arial"/>
          <w:sz w:val="22"/>
          <w:szCs w:val="22"/>
          <w:lang w:val="en-GB"/>
        </w:rPr>
        <w:t xml:space="preserve">drugs? Additionally, </w:t>
      </w:r>
      <w:r w:rsidR="006A61F0" w:rsidRPr="00B61AB7">
        <w:rPr>
          <w:rFonts w:cs="Arial"/>
          <w:sz w:val="22"/>
          <w:szCs w:val="22"/>
          <w:lang w:val="en-GB"/>
        </w:rPr>
        <w:lastRenderedPageBreak/>
        <w:t>m</w:t>
      </w:r>
      <w:r w:rsidR="00D07A2C" w:rsidRPr="00B61AB7">
        <w:rPr>
          <w:rFonts w:cs="Arial"/>
          <w:sz w:val="22"/>
          <w:szCs w:val="22"/>
          <w:lang w:val="en-GB"/>
        </w:rPr>
        <w:t xml:space="preserve">ost of the harms that </w:t>
      </w:r>
      <w:r w:rsidR="006A61F0" w:rsidRPr="00B61AB7">
        <w:rPr>
          <w:rFonts w:cs="Arial"/>
          <w:sz w:val="22"/>
          <w:szCs w:val="22"/>
          <w:lang w:val="en-GB"/>
        </w:rPr>
        <w:t>people experience</w:t>
      </w:r>
      <w:r w:rsidR="00D07A2C" w:rsidRPr="00B61AB7">
        <w:rPr>
          <w:rFonts w:cs="Arial"/>
          <w:sz w:val="22"/>
          <w:szCs w:val="22"/>
          <w:lang w:val="en-GB"/>
        </w:rPr>
        <w:t xml:space="preserve"> </w:t>
      </w:r>
      <w:r w:rsidR="00805E38" w:rsidRPr="00B61AB7">
        <w:rPr>
          <w:rFonts w:cs="Arial"/>
          <w:sz w:val="22"/>
          <w:szCs w:val="22"/>
          <w:lang w:val="en-GB"/>
        </w:rPr>
        <w:t>w</w:t>
      </w:r>
      <w:r w:rsidR="008076C9" w:rsidRPr="00B61AB7">
        <w:rPr>
          <w:rFonts w:cs="Arial"/>
          <w:sz w:val="22"/>
          <w:szCs w:val="22"/>
          <w:lang w:val="en-GB"/>
        </w:rPr>
        <w:t xml:space="preserve">ould be </w:t>
      </w:r>
      <w:r w:rsidR="00805E38" w:rsidRPr="00B61AB7">
        <w:rPr>
          <w:rFonts w:cs="Arial"/>
          <w:sz w:val="22"/>
          <w:szCs w:val="22"/>
          <w:lang w:val="en-GB"/>
        </w:rPr>
        <w:t xml:space="preserve">better </w:t>
      </w:r>
      <w:r w:rsidR="008076C9" w:rsidRPr="00B61AB7">
        <w:rPr>
          <w:rFonts w:cs="Arial"/>
          <w:sz w:val="22"/>
          <w:szCs w:val="22"/>
          <w:lang w:val="en-GB"/>
        </w:rPr>
        <w:t>addressed through a health-based response</w:t>
      </w:r>
      <w:r w:rsidR="00D07A2C" w:rsidRPr="00B61AB7">
        <w:rPr>
          <w:rFonts w:cs="Arial"/>
          <w:sz w:val="22"/>
          <w:szCs w:val="22"/>
          <w:lang w:val="en-GB"/>
        </w:rPr>
        <w:t>, rather than a punitive one</w:t>
      </w:r>
      <w:r w:rsidR="008076C9" w:rsidRPr="00B61AB7">
        <w:rPr>
          <w:rFonts w:cs="Arial"/>
          <w:sz w:val="22"/>
          <w:szCs w:val="22"/>
          <w:lang w:val="en-GB"/>
        </w:rPr>
        <w:t xml:space="preserve">. </w:t>
      </w:r>
    </w:p>
    <w:p w14:paraId="283D2FCC" w14:textId="77777777" w:rsidR="00783F70" w:rsidRPr="00B61AB7" w:rsidRDefault="00783F70" w:rsidP="00805E38">
      <w:pPr>
        <w:jc w:val="both"/>
        <w:rPr>
          <w:rFonts w:cs="Arial"/>
          <w:sz w:val="22"/>
          <w:szCs w:val="22"/>
          <w:lang w:val="en-GB"/>
        </w:rPr>
      </w:pPr>
    </w:p>
    <w:p w14:paraId="7B39223E" w14:textId="324DED62" w:rsidR="008076C9" w:rsidRPr="00B61AB7" w:rsidRDefault="00D07A2C" w:rsidP="00805E38">
      <w:pPr>
        <w:jc w:val="both"/>
        <w:rPr>
          <w:rFonts w:cs="Arial"/>
          <w:color w:val="0D0D0D" w:themeColor="text1" w:themeTint="F2"/>
          <w:sz w:val="22"/>
          <w:szCs w:val="22"/>
          <w:lang w:val="en-GB"/>
        </w:rPr>
      </w:pPr>
      <w:r w:rsidRPr="00B61AB7">
        <w:rPr>
          <w:rFonts w:cs="Arial"/>
          <w:sz w:val="22"/>
          <w:szCs w:val="22"/>
          <w:lang w:val="en-GB"/>
        </w:rPr>
        <w:t>Consequently, m</w:t>
      </w:r>
      <w:r w:rsidR="008076C9" w:rsidRPr="00B61AB7">
        <w:rPr>
          <w:rFonts w:cs="Arial"/>
          <w:sz w:val="22"/>
          <w:szCs w:val="22"/>
          <w:lang w:val="en-GB"/>
        </w:rPr>
        <w:t>any police are qu</w:t>
      </w:r>
      <w:r w:rsidRPr="00B61AB7">
        <w:rPr>
          <w:rFonts w:cs="Arial"/>
          <w:sz w:val="22"/>
          <w:szCs w:val="22"/>
          <w:lang w:val="en-GB"/>
        </w:rPr>
        <w:t xml:space="preserve">estioning </w:t>
      </w:r>
      <w:r w:rsidR="00783F70" w:rsidRPr="00B61AB7">
        <w:rPr>
          <w:rFonts w:cs="Arial"/>
          <w:sz w:val="22"/>
          <w:szCs w:val="22"/>
          <w:lang w:val="en-GB"/>
        </w:rPr>
        <w:t>drug laws</w:t>
      </w:r>
      <w:r w:rsidR="008076C9" w:rsidRPr="00B61AB7">
        <w:rPr>
          <w:rFonts w:cs="Arial"/>
          <w:sz w:val="22"/>
          <w:szCs w:val="22"/>
          <w:lang w:val="en-GB"/>
        </w:rPr>
        <w:t xml:space="preserve"> that</w:t>
      </w:r>
      <w:r w:rsidR="00783F70" w:rsidRPr="00B61AB7">
        <w:rPr>
          <w:rFonts w:cs="Arial"/>
          <w:sz w:val="22"/>
          <w:szCs w:val="22"/>
          <w:lang w:val="en-GB"/>
        </w:rPr>
        <w:t xml:space="preserve"> are</w:t>
      </w:r>
      <w:r w:rsidRPr="00B61AB7">
        <w:rPr>
          <w:rFonts w:cs="Arial"/>
          <w:sz w:val="22"/>
          <w:szCs w:val="22"/>
          <w:lang w:val="en-GB"/>
        </w:rPr>
        <w:t xml:space="preserve"> lead</w:t>
      </w:r>
      <w:r w:rsidR="00783F70" w:rsidRPr="00B61AB7">
        <w:rPr>
          <w:rFonts w:cs="Arial"/>
          <w:sz w:val="22"/>
          <w:szCs w:val="22"/>
          <w:lang w:val="en-GB"/>
        </w:rPr>
        <w:t>ing</w:t>
      </w:r>
      <w:r w:rsidRPr="00B61AB7">
        <w:rPr>
          <w:rFonts w:cs="Arial"/>
          <w:sz w:val="22"/>
          <w:szCs w:val="22"/>
          <w:lang w:val="en-GB"/>
        </w:rPr>
        <w:t xml:space="preserve"> to mass arrests, </w:t>
      </w:r>
      <w:r w:rsidR="00783F70" w:rsidRPr="00B61AB7">
        <w:rPr>
          <w:rFonts w:cs="Arial"/>
          <w:sz w:val="22"/>
          <w:szCs w:val="22"/>
          <w:lang w:val="en-GB"/>
        </w:rPr>
        <w:t>the prosecuting</w:t>
      </w:r>
      <w:r w:rsidRPr="00B61AB7">
        <w:rPr>
          <w:rFonts w:cs="Arial"/>
          <w:sz w:val="22"/>
          <w:szCs w:val="22"/>
          <w:lang w:val="en-GB"/>
        </w:rPr>
        <w:t xml:space="preserve"> of</w:t>
      </w:r>
      <w:r w:rsidR="008076C9" w:rsidRPr="00B61AB7">
        <w:rPr>
          <w:rFonts w:cs="Arial"/>
          <w:sz w:val="22"/>
          <w:szCs w:val="22"/>
          <w:lang w:val="en-GB"/>
        </w:rPr>
        <w:t xml:space="preserve"> </w:t>
      </w:r>
      <w:r w:rsidR="00783F70" w:rsidRPr="00B61AB7">
        <w:rPr>
          <w:rFonts w:cs="Arial"/>
          <w:sz w:val="22"/>
          <w:szCs w:val="22"/>
          <w:lang w:val="en-GB"/>
        </w:rPr>
        <w:t>non-violent offenders</w:t>
      </w:r>
      <w:r w:rsidR="00866788" w:rsidRPr="00B61AB7">
        <w:rPr>
          <w:rFonts w:cs="Arial"/>
          <w:sz w:val="22"/>
          <w:szCs w:val="22"/>
          <w:lang w:val="en-GB"/>
        </w:rPr>
        <w:t>,</w:t>
      </w:r>
      <w:r w:rsidR="00783F70" w:rsidRPr="00B61AB7">
        <w:rPr>
          <w:rFonts w:cs="Arial"/>
          <w:sz w:val="22"/>
          <w:szCs w:val="22"/>
          <w:lang w:val="en-GB"/>
        </w:rPr>
        <w:t xml:space="preserve"> and burdening many </w:t>
      </w:r>
      <w:r w:rsidR="00866788" w:rsidRPr="00B61AB7">
        <w:rPr>
          <w:rFonts w:cs="Arial"/>
          <w:sz w:val="22"/>
          <w:szCs w:val="22"/>
          <w:lang w:val="en-GB"/>
        </w:rPr>
        <w:t xml:space="preserve">people </w:t>
      </w:r>
      <w:r w:rsidR="008076C9" w:rsidRPr="00B61AB7">
        <w:rPr>
          <w:rFonts w:cs="Arial"/>
          <w:sz w:val="22"/>
          <w:szCs w:val="22"/>
          <w:lang w:val="en-GB"/>
        </w:rPr>
        <w:t>with criminal record</w:t>
      </w:r>
      <w:r w:rsidR="00866788" w:rsidRPr="00B61AB7">
        <w:rPr>
          <w:rFonts w:cs="Arial"/>
          <w:sz w:val="22"/>
          <w:szCs w:val="22"/>
          <w:lang w:val="en-GB"/>
        </w:rPr>
        <w:t>s</w:t>
      </w:r>
      <w:r w:rsidR="008076C9" w:rsidRPr="00B61AB7">
        <w:rPr>
          <w:rFonts w:cs="Arial"/>
          <w:sz w:val="22"/>
          <w:szCs w:val="22"/>
          <w:lang w:val="en-GB"/>
        </w:rPr>
        <w:t xml:space="preserve"> and </w:t>
      </w:r>
      <w:r w:rsidR="00783F70" w:rsidRPr="00B61AB7">
        <w:rPr>
          <w:rFonts w:cs="Arial"/>
          <w:sz w:val="22"/>
          <w:szCs w:val="22"/>
          <w:lang w:val="en-GB"/>
        </w:rPr>
        <w:t xml:space="preserve">the risk of </w:t>
      </w:r>
      <w:r w:rsidR="00866788" w:rsidRPr="00B61AB7">
        <w:rPr>
          <w:rFonts w:cs="Arial"/>
          <w:sz w:val="22"/>
          <w:szCs w:val="22"/>
          <w:lang w:val="en-GB"/>
        </w:rPr>
        <w:t>incarceration</w:t>
      </w:r>
      <w:r w:rsidR="00783F70" w:rsidRPr="00B61AB7">
        <w:rPr>
          <w:rFonts w:cs="Arial"/>
          <w:sz w:val="22"/>
          <w:szCs w:val="22"/>
          <w:lang w:val="en-GB"/>
        </w:rPr>
        <w:t xml:space="preserve">, </w:t>
      </w:r>
      <w:r w:rsidR="00866788" w:rsidRPr="00B61AB7">
        <w:rPr>
          <w:rFonts w:cs="Arial"/>
          <w:sz w:val="22"/>
          <w:szCs w:val="22"/>
          <w:lang w:val="en-GB"/>
        </w:rPr>
        <w:t xml:space="preserve">and </w:t>
      </w:r>
      <w:r w:rsidR="00783F70" w:rsidRPr="00B61AB7">
        <w:rPr>
          <w:rFonts w:cs="Arial"/>
          <w:sz w:val="22"/>
          <w:szCs w:val="22"/>
          <w:lang w:val="en-GB"/>
        </w:rPr>
        <w:t>yet overall have</w:t>
      </w:r>
      <w:r w:rsidR="008076C9" w:rsidRPr="00B61AB7">
        <w:rPr>
          <w:rFonts w:cs="Arial"/>
          <w:sz w:val="22"/>
          <w:szCs w:val="22"/>
          <w:lang w:val="en-GB"/>
        </w:rPr>
        <w:t xml:space="preserve"> little impact on the </w:t>
      </w:r>
      <w:r w:rsidR="00783F70" w:rsidRPr="00B61AB7">
        <w:rPr>
          <w:rFonts w:cs="Arial"/>
          <w:sz w:val="22"/>
          <w:szCs w:val="22"/>
          <w:lang w:val="en-GB"/>
        </w:rPr>
        <w:t xml:space="preserve">demand </w:t>
      </w:r>
      <w:r w:rsidR="00866788" w:rsidRPr="00B61AB7">
        <w:rPr>
          <w:rFonts w:cs="Arial"/>
          <w:sz w:val="22"/>
          <w:szCs w:val="22"/>
          <w:lang w:val="en-GB"/>
        </w:rPr>
        <w:t xml:space="preserve">for, </w:t>
      </w:r>
      <w:r w:rsidR="00783F70" w:rsidRPr="00B61AB7">
        <w:rPr>
          <w:rFonts w:cs="Arial"/>
          <w:sz w:val="22"/>
          <w:szCs w:val="22"/>
          <w:lang w:val="en-GB"/>
        </w:rPr>
        <w:t xml:space="preserve">and </w:t>
      </w:r>
      <w:r w:rsidR="008076C9" w:rsidRPr="00B61AB7">
        <w:rPr>
          <w:rFonts w:cs="Arial"/>
          <w:sz w:val="22"/>
          <w:szCs w:val="22"/>
          <w:lang w:val="en-GB"/>
        </w:rPr>
        <w:t>availability of</w:t>
      </w:r>
      <w:r w:rsidR="00866788" w:rsidRPr="00B61AB7">
        <w:rPr>
          <w:rFonts w:cs="Arial"/>
          <w:sz w:val="22"/>
          <w:szCs w:val="22"/>
          <w:lang w:val="en-GB"/>
        </w:rPr>
        <w:t>,</w:t>
      </w:r>
      <w:r w:rsidR="008076C9" w:rsidRPr="00B61AB7">
        <w:rPr>
          <w:rFonts w:cs="Arial"/>
          <w:sz w:val="22"/>
          <w:szCs w:val="22"/>
          <w:lang w:val="en-GB"/>
        </w:rPr>
        <w:t xml:space="preserve"> drugs. </w:t>
      </w:r>
      <w:r w:rsidR="00A947FF" w:rsidRPr="00B61AB7">
        <w:rPr>
          <w:rFonts w:cs="Arial"/>
          <w:sz w:val="22"/>
          <w:szCs w:val="22"/>
          <w:lang w:val="en-GB"/>
        </w:rPr>
        <w:t xml:space="preserve">Drug prohibition </w:t>
      </w:r>
      <w:r w:rsidR="00A947FF" w:rsidRPr="00B61AB7">
        <w:rPr>
          <w:rFonts w:cs="Times New Roman"/>
          <w:color w:val="0D0D0D" w:themeColor="text1" w:themeTint="F2"/>
          <w:sz w:val="22"/>
          <w:szCs w:val="22"/>
        </w:rPr>
        <w:t>causes and exacerbates</w:t>
      </w:r>
      <w:r w:rsidR="00A947FF" w:rsidRPr="00B61AB7">
        <w:rPr>
          <w:rFonts w:cs="Arial"/>
          <w:color w:val="0D0D0D" w:themeColor="text1" w:themeTint="F2"/>
          <w:sz w:val="22"/>
          <w:szCs w:val="22"/>
          <w:lang w:val="en-GB"/>
        </w:rPr>
        <w:t xml:space="preserve"> the </w:t>
      </w:r>
      <w:r w:rsidR="00BC32D5" w:rsidRPr="00B61AB7">
        <w:rPr>
          <w:rFonts w:cs="Times New Roman"/>
          <w:color w:val="0D0D0D" w:themeColor="text1" w:themeTint="F2"/>
          <w:sz w:val="22"/>
          <w:szCs w:val="22"/>
        </w:rPr>
        <w:t xml:space="preserve">stigma </w:t>
      </w:r>
      <w:r w:rsidR="00A947FF" w:rsidRPr="00B61AB7">
        <w:rPr>
          <w:rFonts w:cs="Times New Roman"/>
          <w:color w:val="0D0D0D" w:themeColor="text1" w:themeTint="F2"/>
          <w:sz w:val="22"/>
          <w:szCs w:val="22"/>
        </w:rPr>
        <w:t xml:space="preserve">and discrimination that many </w:t>
      </w:r>
      <w:r w:rsidR="001B70F8">
        <w:rPr>
          <w:rFonts w:cs="Times New Roman"/>
          <w:color w:val="0D0D0D" w:themeColor="text1" w:themeTint="F2"/>
          <w:sz w:val="22"/>
          <w:szCs w:val="22"/>
        </w:rPr>
        <w:t xml:space="preserve">people who use </w:t>
      </w:r>
      <w:r w:rsidR="00A947FF" w:rsidRPr="00B61AB7">
        <w:rPr>
          <w:rFonts w:cs="Times New Roman"/>
          <w:color w:val="0D0D0D" w:themeColor="text1" w:themeTint="F2"/>
          <w:sz w:val="22"/>
          <w:szCs w:val="22"/>
        </w:rPr>
        <w:t>drug</w:t>
      </w:r>
      <w:r w:rsidR="001B70F8">
        <w:rPr>
          <w:rFonts w:cs="Times New Roman"/>
          <w:color w:val="0D0D0D" w:themeColor="text1" w:themeTint="F2"/>
          <w:sz w:val="22"/>
          <w:szCs w:val="22"/>
        </w:rPr>
        <w:t>s</w:t>
      </w:r>
      <w:r w:rsidR="00A947FF" w:rsidRPr="00B61AB7">
        <w:rPr>
          <w:rFonts w:cs="Times New Roman"/>
          <w:color w:val="0D0D0D" w:themeColor="text1" w:themeTint="F2"/>
          <w:sz w:val="22"/>
          <w:szCs w:val="22"/>
        </w:rPr>
        <w:t xml:space="preserve"> experience</w:t>
      </w:r>
      <w:r w:rsidR="001B70F8">
        <w:rPr>
          <w:rFonts w:cs="Times New Roman"/>
          <w:color w:val="0D0D0D" w:themeColor="text1" w:themeTint="F2"/>
          <w:sz w:val="22"/>
          <w:szCs w:val="22"/>
        </w:rPr>
        <w:t>,</w:t>
      </w:r>
      <w:r w:rsidR="00A947FF" w:rsidRPr="00B61AB7">
        <w:rPr>
          <w:rFonts w:cs="Times New Roman"/>
          <w:color w:val="0D0D0D" w:themeColor="text1" w:themeTint="F2"/>
          <w:sz w:val="22"/>
          <w:szCs w:val="22"/>
        </w:rPr>
        <w:t xml:space="preserve"> </w:t>
      </w:r>
      <w:r w:rsidR="0019435F" w:rsidRPr="00B61AB7">
        <w:rPr>
          <w:rFonts w:cs="Times New Roman"/>
          <w:color w:val="0D0D0D" w:themeColor="text1" w:themeTint="F2"/>
          <w:sz w:val="22"/>
          <w:szCs w:val="22"/>
        </w:rPr>
        <w:t xml:space="preserve">which was recognized in the </w:t>
      </w:r>
      <w:r w:rsidR="00BC32D5" w:rsidRPr="00B61AB7">
        <w:rPr>
          <w:rFonts w:cs="Times New Roman"/>
          <w:bCs/>
          <w:color w:val="0D0D0D" w:themeColor="text1" w:themeTint="F2"/>
          <w:sz w:val="22"/>
          <w:szCs w:val="22"/>
        </w:rPr>
        <w:t>resolution on stigma adopted by Member States at the 2018 C</w:t>
      </w:r>
      <w:r w:rsidR="0019435F" w:rsidRPr="00B61AB7">
        <w:rPr>
          <w:rFonts w:cs="Times New Roman"/>
          <w:bCs/>
          <w:color w:val="0D0D0D" w:themeColor="text1" w:themeTint="F2"/>
          <w:sz w:val="22"/>
          <w:szCs w:val="22"/>
        </w:rPr>
        <w:t xml:space="preserve">ommission on </w:t>
      </w:r>
      <w:r w:rsidR="00BC32D5" w:rsidRPr="00B61AB7">
        <w:rPr>
          <w:rFonts w:cs="Times New Roman"/>
          <w:bCs/>
          <w:color w:val="0D0D0D" w:themeColor="text1" w:themeTint="F2"/>
          <w:sz w:val="22"/>
          <w:szCs w:val="22"/>
        </w:rPr>
        <w:t>N</w:t>
      </w:r>
      <w:r w:rsidR="0019435F" w:rsidRPr="00B61AB7">
        <w:rPr>
          <w:rFonts w:cs="Times New Roman"/>
          <w:bCs/>
          <w:color w:val="0D0D0D" w:themeColor="text1" w:themeTint="F2"/>
          <w:sz w:val="22"/>
          <w:szCs w:val="22"/>
        </w:rPr>
        <w:t xml:space="preserve">arcotic </w:t>
      </w:r>
      <w:r w:rsidR="00BC32D5" w:rsidRPr="00B61AB7">
        <w:rPr>
          <w:rFonts w:cs="Times New Roman"/>
          <w:bCs/>
          <w:color w:val="0D0D0D" w:themeColor="text1" w:themeTint="F2"/>
          <w:sz w:val="22"/>
          <w:szCs w:val="22"/>
        </w:rPr>
        <w:t>D</w:t>
      </w:r>
      <w:r w:rsidR="0019435F" w:rsidRPr="00B61AB7">
        <w:rPr>
          <w:rFonts w:cs="Times New Roman"/>
          <w:bCs/>
          <w:color w:val="0D0D0D" w:themeColor="text1" w:themeTint="F2"/>
          <w:sz w:val="22"/>
          <w:szCs w:val="22"/>
        </w:rPr>
        <w:t>rugs.</w:t>
      </w:r>
    </w:p>
    <w:p w14:paraId="5E2018FB" w14:textId="77777777" w:rsidR="00E614E4" w:rsidRPr="00B61AB7" w:rsidRDefault="00E614E4" w:rsidP="00805E38">
      <w:pPr>
        <w:jc w:val="both"/>
        <w:rPr>
          <w:rFonts w:cs="Arial"/>
          <w:sz w:val="22"/>
          <w:szCs w:val="22"/>
          <w:lang w:val="en-GB"/>
        </w:rPr>
      </w:pPr>
    </w:p>
    <w:p w14:paraId="750F3B55" w14:textId="38A2EFFD" w:rsidR="00631B4A" w:rsidRPr="00B61AB7" w:rsidRDefault="00866788" w:rsidP="00805E38">
      <w:pPr>
        <w:jc w:val="both"/>
        <w:rPr>
          <w:color w:val="000000" w:themeColor="text1"/>
          <w:sz w:val="22"/>
          <w:szCs w:val="22"/>
          <w:lang w:val="en-GB"/>
        </w:rPr>
      </w:pPr>
      <w:r w:rsidRPr="005C0C1A">
        <w:rPr>
          <w:color w:val="000000" w:themeColor="text1"/>
          <w:sz w:val="22"/>
          <w:szCs w:val="22"/>
          <w:lang w:val="en-GB"/>
        </w:rPr>
        <w:t>Furthermore, it</w:t>
      </w:r>
      <w:r w:rsidR="00631B4A" w:rsidRPr="001B70F8">
        <w:rPr>
          <w:color w:val="000000" w:themeColor="text1"/>
          <w:sz w:val="22"/>
          <w:szCs w:val="22"/>
          <w:lang w:val="en-GB"/>
        </w:rPr>
        <w:t xml:space="preserve"> is estimated that the global enforcement of drug prohibition </w:t>
      </w:r>
      <w:r w:rsidRPr="001B70F8">
        <w:rPr>
          <w:color w:val="000000" w:themeColor="text1"/>
          <w:sz w:val="22"/>
          <w:szCs w:val="22"/>
          <w:lang w:val="en-GB"/>
        </w:rPr>
        <w:t>costs</w:t>
      </w:r>
      <w:r w:rsidR="00631B4A" w:rsidRPr="001B70F8">
        <w:rPr>
          <w:color w:val="000000" w:themeColor="text1"/>
          <w:sz w:val="22"/>
          <w:szCs w:val="22"/>
          <w:lang w:val="en-GB"/>
        </w:rPr>
        <w:t xml:space="preserve"> about</w:t>
      </w:r>
      <w:r w:rsidR="00B65485" w:rsidRPr="00B61AB7">
        <w:rPr>
          <w:color w:val="000000" w:themeColor="text1"/>
          <w:sz w:val="22"/>
          <w:szCs w:val="22"/>
          <w:lang w:val="en-GB"/>
        </w:rPr>
        <w:t xml:space="preserve"> </w:t>
      </w:r>
      <w:r w:rsidRPr="00B61AB7">
        <w:rPr>
          <w:color w:val="000000" w:themeColor="text1"/>
          <w:sz w:val="22"/>
          <w:szCs w:val="22"/>
          <w:lang w:val="en-GB"/>
        </w:rPr>
        <w:t>US</w:t>
      </w:r>
      <w:r w:rsidR="00181577" w:rsidRPr="00B61AB7">
        <w:rPr>
          <w:color w:val="000000" w:themeColor="text1"/>
          <w:sz w:val="22"/>
          <w:szCs w:val="22"/>
          <w:lang w:val="en-GB"/>
        </w:rPr>
        <w:t>$</w:t>
      </w:r>
      <w:r w:rsidRPr="00B61AB7">
        <w:rPr>
          <w:color w:val="000000" w:themeColor="text1"/>
          <w:sz w:val="22"/>
          <w:szCs w:val="22"/>
          <w:lang w:val="en-GB"/>
        </w:rPr>
        <w:t xml:space="preserve"> </w:t>
      </w:r>
      <w:r w:rsidR="00181577" w:rsidRPr="00B61AB7">
        <w:rPr>
          <w:color w:val="000000" w:themeColor="text1"/>
          <w:sz w:val="22"/>
          <w:szCs w:val="22"/>
          <w:lang w:val="en-GB"/>
        </w:rPr>
        <w:t xml:space="preserve">100 </w:t>
      </w:r>
      <w:r w:rsidRPr="00B61AB7">
        <w:rPr>
          <w:color w:val="000000" w:themeColor="text1"/>
          <w:sz w:val="22"/>
          <w:szCs w:val="22"/>
          <w:lang w:val="en-GB"/>
        </w:rPr>
        <w:t>b</w:t>
      </w:r>
      <w:r w:rsidR="00181577" w:rsidRPr="00B61AB7">
        <w:rPr>
          <w:color w:val="000000" w:themeColor="text1"/>
          <w:sz w:val="22"/>
          <w:szCs w:val="22"/>
          <w:lang w:val="en-GB"/>
        </w:rPr>
        <w:t>illion</w:t>
      </w:r>
      <w:r w:rsidRPr="00B61AB7">
        <w:rPr>
          <w:color w:val="000000" w:themeColor="text1"/>
          <w:sz w:val="22"/>
          <w:szCs w:val="22"/>
          <w:lang w:val="en-GB"/>
        </w:rPr>
        <w:t xml:space="preserve"> every year</w:t>
      </w:r>
      <w:r w:rsidR="00631B4A" w:rsidRPr="00B61AB7">
        <w:rPr>
          <w:color w:val="000000" w:themeColor="text1"/>
          <w:sz w:val="22"/>
          <w:szCs w:val="22"/>
          <w:lang w:val="en-GB"/>
        </w:rPr>
        <w:t>.</w:t>
      </w:r>
      <w:r w:rsidR="00181577" w:rsidRPr="00B61AB7">
        <w:rPr>
          <w:color w:val="000000" w:themeColor="text1"/>
          <w:sz w:val="22"/>
          <w:szCs w:val="22"/>
          <w:lang w:val="en-GB"/>
        </w:rPr>
        <w:t xml:space="preserve"> </w:t>
      </w:r>
      <w:proofErr w:type="gramStart"/>
      <w:r w:rsidR="00181577" w:rsidRPr="00B61AB7">
        <w:rPr>
          <w:color w:val="000000" w:themeColor="text1"/>
          <w:sz w:val="22"/>
          <w:szCs w:val="22"/>
          <w:lang w:val="en-GB"/>
        </w:rPr>
        <w:t>The majority of</w:t>
      </w:r>
      <w:proofErr w:type="gramEnd"/>
      <w:r w:rsidR="00181577" w:rsidRPr="00B61AB7">
        <w:rPr>
          <w:color w:val="000000" w:themeColor="text1"/>
          <w:sz w:val="22"/>
          <w:szCs w:val="22"/>
          <w:lang w:val="en-GB"/>
        </w:rPr>
        <w:t xml:space="preserve"> this money is spent on </w:t>
      </w:r>
      <w:r w:rsidR="00631B4A" w:rsidRPr="00B61AB7">
        <w:rPr>
          <w:color w:val="000000" w:themeColor="text1"/>
          <w:sz w:val="22"/>
          <w:szCs w:val="22"/>
          <w:lang w:val="en-GB"/>
        </w:rPr>
        <w:t xml:space="preserve">resourcing police, the courts and prisons for </w:t>
      </w:r>
      <w:r w:rsidR="00181577" w:rsidRPr="00B61AB7">
        <w:rPr>
          <w:color w:val="000000" w:themeColor="text1"/>
          <w:sz w:val="22"/>
          <w:szCs w:val="22"/>
          <w:lang w:val="en-GB"/>
        </w:rPr>
        <w:t>enforcing drug laws</w:t>
      </w:r>
      <w:r w:rsidRPr="00B61AB7">
        <w:rPr>
          <w:color w:val="000000" w:themeColor="text1"/>
          <w:sz w:val="22"/>
          <w:szCs w:val="22"/>
          <w:lang w:val="en-GB"/>
        </w:rPr>
        <w:t xml:space="preserve"> – and yet</w:t>
      </w:r>
      <w:r w:rsidR="007D23D5" w:rsidRPr="00B61AB7">
        <w:rPr>
          <w:color w:val="000000" w:themeColor="text1"/>
          <w:sz w:val="22"/>
          <w:szCs w:val="22"/>
          <w:lang w:val="en-GB"/>
        </w:rPr>
        <w:t xml:space="preserve"> illicit drugs</w:t>
      </w:r>
      <w:r w:rsidRPr="00B61AB7">
        <w:rPr>
          <w:color w:val="000000" w:themeColor="text1"/>
          <w:sz w:val="22"/>
          <w:szCs w:val="22"/>
          <w:lang w:val="en-GB"/>
        </w:rPr>
        <w:t xml:space="preserve"> continue to be</w:t>
      </w:r>
      <w:r w:rsidR="00631B4A" w:rsidRPr="00B61AB7">
        <w:rPr>
          <w:color w:val="000000" w:themeColor="text1"/>
          <w:sz w:val="22"/>
          <w:szCs w:val="22"/>
          <w:lang w:val="en-GB"/>
        </w:rPr>
        <w:t xml:space="preserve"> </w:t>
      </w:r>
      <w:r w:rsidR="007D23D5" w:rsidRPr="00B61AB7">
        <w:rPr>
          <w:color w:val="000000" w:themeColor="text1"/>
          <w:sz w:val="22"/>
          <w:szCs w:val="22"/>
          <w:lang w:val="en-GB"/>
        </w:rPr>
        <w:t xml:space="preserve">freely available in most communities. </w:t>
      </w:r>
    </w:p>
    <w:p w14:paraId="7174D960" w14:textId="77777777" w:rsidR="00631B4A" w:rsidRPr="00B61AB7" w:rsidRDefault="00631B4A" w:rsidP="00805E38">
      <w:pPr>
        <w:jc w:val="both"/>
        <w:rPr>
          <w:color w:val="000000" w:themeColor="text1"/>
          <w:sz w:val="22"/>
          <w:szCs w:val="22"/>
          <w:lang w:val="en-GB"/>
        </w:rPr>
      </w:pPr>
    </w:p>
    <w:p w14:paraId="11878F37" w14:textId="5209E692" w:rsidR="00DC1AC6" w:rsidRPr="00B61AB7" w:rsidRDefault="00631B4A" w:rsidP="00805E38">
      <w:pPr>
        <w:jc w:val="both"/>
        <w:rPr>
          <w:color w:val="000000" w:themeColor="text1"/>
          <w:sz w:val="22"/>
          <w:szCs w:val="22"/>
          <w:lang w:val="en-GB"/>
        </w:rPr>
      </w:pPr>
      <w:r w:rsidRPr="00B61AB7">
        <w:rPr>
          <w:color w:val="000000" w:themeColor="text1"/>
          <w:sz w:val="22"/>
          <w:szCs w:val="22"/>
          <w:lang w:val="en-GB"/>
        </w:rPr>
        <w:t xml:space="preserve">We need to ask the question: what is successful drug law enforcement? </w:t>
      </w:r>
      <w:r w:rsidR="00866788" w:rsidRPr="00B61AB7">
        <w:rPr>
          <w:color w:val="000000" w:themeColor="text1"/>
          <w:sz w:val="22"/>
          <w:szCs w:val="22"/>
          <w:lang w:val="en-GB"/>
        </w:rPr>
        <w:t xml:space="preserve">Even when large amounts of illicit </w:t>
      </w:r>
      <w:r w:rsidR="009A0F73" w:rsidRPr="00B61AB7">
        <w:rPr>
          <w:color w:val="000000" w:themeColor="text1"/>
          <w:sz w:val="22"/>
          <w:szCs w:val="22"/>
          <w:lang w:val="en-GB"/>
        </w:rPr>
        <w:t xml:space="preserve">drugs are seized, </w:t>
      </w:r>
      <w:r w:rsidR="00866788" w:rsidRPr="00B61AB7">
        <w:rPr>
          <w:color w:val="000000" w:themeColor="text1"/>
          <w:sz w:val="22"/>
          <w:szCs w:val="22"/>
          <w:lang w:val="en-GB"/>
        </w:rPr>
        <w:t>the real-world impact on the market is infinitesimal.</w:t>
      </w:r>
    </w:p>
    <w:p w14:paraId="03014D26" w14:textId="77777777" w:rsidR="00F937F7" w:rsidRPr="00B61AB7" w:rsidRDefault="00F937F7" w:rsidP="00805E38">
      <w:pPr>
        <w:jc w:val="both"/>
        <w:rPr>
          <w:color w:val="000000" w:themeColor="text1"/>
          <w:sz w:val="22"/>
          <w:szCs w:val="22"/>
          <w:lang w:val="en-GB"/>
        </w:rPr>
      </w:pPr>
    </w:p>
    <w:p w14:paraId="4DA96713" w14:textId="02DAA765" w:rsidR="00C90427" w:rsidRPr="00B61AB7" w:rsidRDefault="009A0F73" w:rsidP="00805E38">
      <w:pPr>
        <w:jc w:val="both"/>
        <w:rPr>
          <w:color w:val="000000" w:themeColor="text1"/>
          <w:sz w:val="22"/>
          <w:szCs w:val="22"/>
          <w:lang w:val="en-GB"/>
        </w:rPr>
      </w:pPr>
      <w:r w:rsidRPr="00B61AB7">
        <w:rPr>
          <w:color w:val="000000" w:themeColor="text1"/>
          <w:sz w:val="22"/>
          <w:szCs w:val="22"/>
          <w:lang w:val="en-GB"/>
        </w:rPr>
        <w:t>These concerns are not only being voiced by many current and serving police throughout the world, but also by major U</w:t>
      </w:r>
      <w:r w:rsidR="00217CF1" w:rsidRPr="00B61AB7">
        <w:rPr>
          <w:color w:val="000000" w:themeColor="text1"/>
          <w:sz w:val="22"/>
          <w:szCs w:val="22"/>
          <w:lang w:val="en-GB"/>
        </w:rPr>
        <w:t xml:space="preserve">N agencies. The </w:t>
      </w:r>
      <w:r w:rsidR="00C90427" w:rsidRPr="00B61AB7">
        <w:rPr>
          <w:rFonts w:cs="Times New Roman"/>
          <w:bCs/>
          <w:color w:val="000000" w:themeColor="text1"/>
          <w:sz w:val="22"/>
          <w:szCs w:val="22"/>
          <w:lang w:val="en-GB"/>
        </w:rPr>
        <w:t xml:space="preserve">UNODC in 2008 identified </w:t>
      </w:r>
      <w:r w:rsidR="00866788" w:rsidRPr="00B61AB7">
        <w:rPr>
          <w:rFonts w:cs="Times New Roman"/>
          <w:bCs/>
          <w:color w:val="000000" w:themeColor="text1"/>
          <w:sz w:val="22"/>
          <w:szCs w:val="22"/>
          <w:lang w:val="en-GB"/>
        </w:rPr>
        <w:t>five</w:t>
      </w:r>
      <w:r w:rsidR="00C90427" w:rsidRPr="00B61AB7">
        <w:rPr>
          <w:rFonts w:cs="Times New Roman"/>
          <w:bCs/>
          <w:color w:val="000000" w:themeColor="text1"/>
          <w:sz w:val="22"/>
          <w:szCs w:val="22"/>
          <w:lang w:val="en-GB"/>
        </w:rPr>
        <w:t xml:space="preserve"> negative consequences of international drug policy:</w:t>
      </w:r>
    </w:p>
    <w:p w14:paraId="15A70FBB" w14:textId="77777777" w:rsidR="00314DBF" w:rsidRPr="00B61AB7" w:rsidRDefault="00314DBF" w:rsidP="00805E38">
      <w:pPr>
        <w:jc w:val="both"/>
        <w:rPr>
          <w:rFonts w:cs="Times New Roman"/>
          <w:bCs/>
          <w:color w:val="000000" w:themeColor="text1"/>
          <w:sz w:val="22"/>
          <w:szCs w:val="22"/>
          <w:lang w:val="en-GB"/>
        </w:rPr>
      </w:pPr>
    </w:p>
    <w:p w14:paraId="76E430C5" w14:textId="4940198D" w:rsidR="00C90427" w:rsidRPr="00B61AB7" w:rsidRDefault="00866788" w:rsidP="00866788">
      <w:pPr>
        <w:pStyle w:val="ListParagraph"/>
        <w:numPr>
          <w:ilvl w:val="0"/>
          <w:numId w:val="13"/>
        </w:numPr>
        <w:ind w:left="426"/>
        <w:jc w:val="both"/>
        <w:rPr>
          <w:rFonts w:cs="Times New Roman"/>
          <w:bCs/>
          <w:color w:val="000000" w:themeColor="text1"/>
          <w:sz w:val="22"/>
          <w:szCs w:val="22"/>
          <w:lang w:val="en-GB"/>
        </w:rPr>
      </w:pPr>
      <w:r w:rsidRPr="00B61AB7">
        <w:rPr>
          <w:rFonts w:cs="Times New Roman"/>
          <w:bCs/>
          <w:color w:val="000000" w:themeColor="text1"/>
          <w:sz w:val="22"/>
          <w:szCs w:val="22"/>
          <w:lang w:val="en-GB"/>
        </w:rPr>
        <w:t>T</w:t>
      </w:r>
      <w:r w:rsidR="00C90427" w:rsidRPr="00B61AB7">
        <w:rPr>
          <w:rFonts w:cs="Times New Roman"/>
          <w:bCs/>
          <w:color w:val="000000" w:themeColor="text1"/>
          <w:sz w:val="22"/>
          <w:szCs w:val="22"/>
          <w:lang w:val="en-GB"/>
        </w:rPr>
        <w:t xml:space="preserve">he creation of a huge </w:t>
      </w:r>
      <w:r w:rsidRPr="00B61AB7">
        <w:rPr>
          <w:rFonts w:cs="Times New Roman"/>
          <w:bCs/>
          <w:color w:val="000000" w:themeColor="text1"/>
          <w:sz w:val="22"/>
          <w:szCs w:val="22"/>
          <w:lang w:val="en-GB"/>
        </w:rPr>
        <w:t xml:space="preserve">criminal </w:t>
      </w:r>
      <w:r w:rsidR="007E5A9C">
        <w:rPr>
          <w:rFonts w:cs="Times New Roman"/>
          <w:bCs/>
          <w:color w:val="000000" w:themeColor="text1"/>
          <w:sz w:val="22"/>
          <w:szCs w:val="22"/>
          <w:lang w:val="en-GB"/>
        </w:rPr>
        <w:t>illegal</w:t>
      </w:r>
      <w:r w:rsidR="00C90427" w:rsidRPr="00B61AB7">
        <w:rPr>
          <w:rFonts w:cs="Times New Roman"/>
          <w:bCs/>
          <w:color w:val="000000" w:themeColor="text1"/>
          <w:sz w:val="22"/>
          <w:szCs w:val="22"/>
          <w:lang w:val="en-GB"/>
        </w:rPr>
        <w:t xml:space="preserve"> market</w:t>
      </w:r>
      <w:r w:rsidRPr="00B61AB7">
        <w:rPr>
          <w:rFonts w:cs="Times New Roman"/>
          <w:bCs/>
          <w:color w:val="000000" w:themeColor="text1"/>
          <w:sz w:val="22"/>
          <w:szCs w:val="22"/>
          <w:lang w:val="en-GB"/>
        </w:rPr>
        <w:t>,</w:t>
      </w:r>
      <w:r w:rsidR="00C90427" w:rsidRPr="00B61AB7">
        <w:rPr>
          <w:rFonts w:cs="Times New Roman"/>
          <w:bCs/>
          <w:color w:val="000000" w:themeColor="text1"/>
          <w:sz w:val="22"/>
          <w:szCs w:val="22"/>
          <w:lang w:val="en-GB"/>
        </w:rPr>
        <w:t xml:space="preserve"> along with all its attendant problems</w:t>
      </w:r>
      <w:r w:rsidRPr="00B61AB7">
        <w:rPr>
          <w:rFonts w:cs="Times New Roman"/>
          <w:bCs/>
          <w:color w:val="000000" w:themeColor="text1"/>
          <w:sz w:val="22"/>
          <w:szCs w:val="22"/>
          <w:lang w:val="en-GB"/>
        </w:rPr>
        <w:t>.</w:t>
      </w:r>
    </w:p>
    <w:p w14:paraId="2B2FF2D9" w14:textId="7DF4245A" w:rsidR="00C90427" w:rsidRPr="00B61AB7" w:rsidRDefault="00866788" w:rsidP="00866788">
      <w:pPr>
        <w:pStyle w:val="ListParagraph"/>
        <w:numPr>
          <w:ilvl w:val="0"/>
          <w:numId w:val="13"/>
        </w:numPr>
        <w:ind w:left="426"/>
        <w:jc w:val="both"/>
        <w:rPr>
          <w:rFonts w:cs="Times New Roman"/>
          <w:bCs/>
          <w:color w:val="000000" w:themeColor="text1"/>
          <w:sz w:val="22"/>
          <w:szCs w:val="22"/>
          <w:lang w:val="en-GB"/>
        </w:rPr>
      </w:pPr>
      <w:r w:rsidRPr="00B61AB7">
        <w:rPr>
          <w:rFonts w:cs="Times New Roman"/>
          <w:bCs/>
          <w:color w:val="000000" w:themeColor="text1"/>
          <w:sz w:val="22"/>
          <w:szCs w:val="22"/>
          <w:lang w:val="en-GB"/>
        </w:rPr>
        <w:t>“P</w:t>
      </w:r>
      <w:r w:rsidR="00C90427" w:rsidRPr="00B61AB7">
        <w:rPr>
          <w:rFonts w:cs="Times New Roman"/>
          <w:bCs/>
          <w:color w:val="000000" w:themeColor="text1"/>
          <w:sz w:val="22"/>
          <w:szCs w:val="22"/>
          <w:lang w:val="en-GB"/>
        </w:rPr>
        <w:t>olicy displacement</w:t>
      </w:r>
      <w:r w:rsidRPr="00B61AB7">
        <w:rPr>
          <w:rFonts w:cs="Times New Roman"/>
          <w:bCs/>
          <w:color w:val="000000" w:themeColor="text1"/>
          <w:sz w:val="22"/>
          <w:szCs w:val="22"/>
          <w:lang w:val="en-GB"/>
        </w:rPr>
        <w:t>”</w:t>
      </w:r>
      <w:r w:rsidR="00C90427" w:rsidRPr="00B61AB7">
        <w:rPr>
          <w:rFonts w:cs="Times New Roman"/>
          <w:bCs/>
          <w:color w:val="000000" w:themeColor="text1"/>
          <w:sz w:val="22"/>
          <w:szCs w:val="22"/>
          <w:lang w:val="en-GB"/>
        </w:rPr>
        <w:t xml:space="preserve"> through which scarce resources are redirected from health to law enforcement</w:t>
      </w:r>
      <w:r w:rsidRPr="00B61AB7">
        <w:rPr>
          <w:rFonts w:cs="Times New Roman"/>
          <w:bCs/>
          <w:color w:val="000000" w:themeColor="text1"/>
          <w:sz w:val="22"/>
          <w:szCs w:val="22"/>
          <w:lang w:val="en-GB"/>
        </w:rPr>
        <w:t>.</w:t>
      </w:r>
    </w:p>
    <w:p w14:paraId="69843D48" w14:textId="64E65188" w:rsidR="00C90427" w:rsidRPr="00B61AB7" w:rsidRDefault="00866788" w:rsidP="00866788">
      <w:pPr>
        <w:pStyle w:val="ListParagraph"/>
        <w:numPr>
          <w:ilvl w:val="0"/>
          <w:numId w:val="13"/>
        </w:numPr>
        <w:ind w:left="426"/>
        <w:jc w:val="both"/>
        <w:rPr>
          <w:rFonts w:cs="Times New Roman"/>
          <w:bCs/>
          <w:color w:val="000000" w:themeColor="text1"/>
          <w:sz w:val="22"/>
          <w:szCs w:val="22"/>
          <w:lang w:val="en-GB"/>
        </w:rPr>
      </w:pPr>
      <w:r w:rsidRPr="00B61AB7">
        <w:rPr>
          <w:rFonts w:cs="Times New Roman"/>
          <w:bCs/>
          <w:color w:val="000000" w:themeColor="text1"/>
          <w:sz w:val="22"/>
          <w:szCs w:val="22"/>
          <w:lang w:val="en-GB"/>
        </w:rPr>
        <w:t>“Geographical displacement” (the so-called</w:t>
      </w:r>
      <w:r w:rsidR="00C90427" w:rsidRPr="00B61AB7">
        <w:rPr>
          <w:rFonts w:cs="Times New Roman"/>
          <w:bCs/>
          <w:color w:val="000000" w:themeColor="text1"/>
          <w:sz w:val="22"/>
          <w:szCs w:val="22"/>
          <w:lang w:val="en-GB"/>
        </w:rPr>
        <w:t xml:space="preserve"> ‘balloon’ effect</w:t>
      </w:r>
      <w:r w:rsidRPr="00B61AB7">
        <w:rPr>
          <w:rFonts w:cs="Times New Roman"/>
          <w:bCs/>
          <w:color w:val="000000" w:themeColor="text1"/>
          <w:sz w:val="22"/>
          <w:szCs w:val="22"/>
          <w:lang w:val="en-GB"/>
        </w:rPr>
        <w:t>)</w:t>
      </w:r>
      <w:r w:rsidR="00C90427" w:rsidRPr="00B61AB7">
        <w:rPr>
          <w:rFonts w:cs="Times New Roman"/>
          <w:bCs/>
          <w:color w:val="000000" w:themeColor="text1"/>
          <w:sz w:val="22"/>
          <w:szCs w:val="22"/>
          <w:lang w:val="en-GB"/>
        </w:rPr>
        <w:t xml:space="preserve"> whereby </w:t>
      </w:r>
      <w:r w:rsidRPr="00B61AB7">
        <w:rPr>
          <w:rFonts w:cs="Times New Roman"/>
          <w:bCs/>
          <w:color w:val="000000" w:themeColor="text1"/>
          <w:sz w:val="22"/>
          <w:szCs w:val="22"/>
          <w:lang w:val="en-GB"/>
        </w:rPr>
        <w:t>drug markets restricted in one part of the world</w:t>
      </w:r>
      <w:r w:rsidR="00C90427" w:rsidRPr="00B61AB7">
        <w:rPr>
          <w:rFonts w:cs="Times New Roman"/>
          <w:bCs/>
          <w:color w:val="000000" w:themeColor="text1"/>
          <w:sz w:val="22"/>
          <w:szCs w:val="22"/>
          <w:lang w:val="en-GB"/>
        </w:rPr>
        <w:t xml:space="preserve"> just shift </w:t>
      </w:r>
      <w:r w:rsidRPr="00B61AB7">
        <w:rPr>
          <w:rFonts w:cs="Times New Roman"/>
          <w:bCs/>
          <w:color w:val="000000" w:themeColor="text1"/>
          <w:sz w:val="22"/>
          <w:szCs w:val="22"/>
          <w:lang w:val="en-GB"/>
        </w:rPr>
        <w:t xml:space="preserve">to </w:t>
      </w:r>
      <w:r w:rsidR="00C90427" w:rsidRPr="00B61AB7">
        <w:rPr>
          <w:rFonts w:cs="Times New Roman"/>
          <w:bCs/>
          <w:color w:val="000000" w:themeColor="text1"/>
          <w:sz w:val="22"/>
          <w:szCs w:val="22"/>
          <w:lang w:val="en-GB"/>
        </w:rPr>
        <w:t>somewhere else</w:t>
      </w:r>
      <w:r w:rsidRPr="00B61AB7">
        <w:rPr>
          <w:rFonts w:cs="Times New Roman"/>
          <w:bCs/>
          <w:color w:val="000000" w:themeColor="text1"/>
          <w:sz w:val="22"/>
          <w:szCs w:val="22"/>
          <w:lang w:val="en-GB"/>
        </w:rPr>
        <w:t>.</w:t>
      </w:r>
    </w:p>
    <w:p w14:paraId="112FD3D1" w14:textId="019AB801" w:rsidR="00C90427" w:rsidRPr="00B61AB7" w:rsidRDefault="00866788" w:rsidP="00866788">
      <w:pPr>
        <w:pStyle w:val="ListParagraph"/>
        <w:numPr>
          <w:ilvl w:val="0"/>
          <w:numId w:val="13"/>
        </w:numPr>
        <w:ind w:left="426"/>
        <w:jc w:val="both"/>
        <w:rPr>
          <w:rFonts w:cs="Times New Roman"/>
          <w:bCs/>
          <w:color w:val="000000" w:themeColor="text1"/>
          <w:sz w:val="22"/>
          <w:szCs w:val="22"/>
          <w:lang w:val="en-GB"/>
        </w:rPr>
      </w:pPr>
      <w:r w:rsidRPr="00B61AB7">
        <w:rPr>
          <w:rFonts w:cs="Times New Roman"/>
          <w:bCs/>
          <w:color w:val="000000" w:themeColor="text1"/>
          <w:sz w:val="22"/>
          <w:szCs w:val="22"/>
          <w:lang w:val="en-GB"/>
        </w:rPr>
        <w:t>“S</w:t>
      </w:r>
      <w:r w:rsidR="00C90427" w:rsidRPr="00B61AB7">
        <w:rPr>
          <w:rFonts w:cs="Times New Roman"/>
          <w:bCs/>
          <w:color w:val="000000" w:themeColor="text1"/>
          <w:sz w:val="22"/>
          <w:szCs w:val="22"/>
          <w:lang w:val="en-GB"/>
        </w:rPr>
        <w:t>ubstance displacement</w:t>
      </w:r>
      <w:r w:rsidRPr="00B61AB7">
        <w:rPr>
          <w:rFonts w:cs="Times New Roman"/>
          <w:bCs/>
          <w:color w:val="000000" w:themeColor="text1"/>
          <w:sz w:val="22"/>
          <w:szCs w:val="22"/>
          <w:lang w:val="en-GB"/>
        </w:rPr>
        <w:t>”</w:t>
      </w:r>
      <w:r w:rsidR="00C90427" w:rsidRPr="00B61AB7">
        <w:rPr>
          <w:rFonts w:cs="Times New Roman"/>
          <w:bCs/>
          <w:color w:val="000000" w:themeColor="text1"/>
          <w:sz w:val="22"/>
          <w:szCs w:val="22"/>
          <w:lang w:val="en-GB"/>
        </w:rPr>
        <w:t xml:space="preserve"> whereby </w:t>
      </w:r>
      <w:r w:rsidRPr="00B61AB7">
        <w:rPr>
          <w:rFonts w:cs="Times New Roman"/>
          <w:bCs/>
          <w:color w:val="000000" w:themeColor="text1"/>
          <w:sz w:val="22"/>
          <w:szCs w:val="22"/>
          <w:lang w:val="en-GB"/>
        </w:rPr>
        <w:t>people who use drugs turn to, often more harmful, alternatives due to drug law enforcement.</w:t>
      </w:r>
    </w:p>
    <w:p w14:paraId="72DDB88A" w14:textId="2791BEBA" w:rsidR="00C90427" w:rsidRPr="00B61AB7" w:rsidRDefault="00866788" w:rsidP="00866788">
      <w:pPr>
        <w:pStyle w:val="ListParagraph"/>
        <w:numPr>
          <w:ilvl w:val="0"/>
          <w:numId w:val="13"/>
        </w:numPr>
        <w:ind w:left="426"/>
        <w:jc w:val="both"/>
        <w:rPr>
          <w:rFonts w:cs="Times New Roman"/>
          <w:bCs/>
          <w:color w:val="000000" w:themeColor="text1"/>
          <w:sz w:val="22"/>
          <w:szCs w:val="22"/>
          <w:lang w:val="en-GB"/>
        </w:rPr>
      </w:pPr>
      <w:r w:rsidRPr="00B61AB7">
        <w:rPr>
          <w:rFonts w:cs="Times New Roman"/>
          <w:bCs/>
          <w:color w:val="000000" w:themeColor="text1"/>
          <w:sz w:val="22"/>
          <w:szCs w:val="22"/>
          <w:lang w:val="en-GB"/>
        </w:rPr>
        <w:t xml:space="preserve">The global </w:t>
      </w:r>
      <w:r w:rsidR="00C90427" w:rsidRPr="00B61AB7">
        <w:rPr>
          <w:rFonts w:cs="Times New Roman"/>
          <w:bCs/>
          <w:color w:val="000000" w:themeColor="text1"/>
          <w:sz w:val="22"/>
          <w:szCs w:val="22"/>
          <w:lang w:val="en-GB"/>
        </w:rPr>
        <w:t>stigma and discrimination</w:t>
      </w:r>
      <w:r w:rsidRPr="00B61AB7">
        <w:rPr>
          <w:rFonts w:cs="Times New Roman"/>
          <w:bCs/>
          <w:color w:val="000000" w:themeColor="text1"/>
          <w:sz w:val="22"/>
          <w:szCs w:val="22"/>
          <w:lang w:val="en-GB"/>
        </w:rPr>
        <w:t xml:space="preserve"> of people who use drugs as criminals</w:t>
      </w:r>
      <w:r w:rsidR="00C90427" w:rsidRPr="00B61AB7">
        <w:rPr>
          <w:rFonts w:cs="Times New Roman"/>
          <w:bCs/>
          <w:color w:val="000000" w:themeColor="text1"/>
          <w:sz w:val="22"/>
          <w:szCs w:val="22"/>
          <w:lang w:val="en-GB"/>
        </w:rPr>
        <w:t xml:space="preserve">, which prevents </w:t>
      </w:r>
      <w:r w:rsidRPr="00B61AB7">
        <w:rPr>
          <w:rFonts w:cs="Times New Roman"/>
          <w:bCs/>
          <w:color w:val="000000" w:themeColor="text1"/>
          <w:sz w:val="22"/>
          <w:szCs w:val="22"/>
          <w:lang w:val="en-GB"/>
        </w:rPr>
        <w:t>them</w:t>
      </w:r>
      <w:r w:rsidR="00C90427" w:rsidRPr="00B61AB7">
        <w:rPr>
          <w:rFonts w:cs="Times New Roman"/>
          <w:bCs/>
          <w:color w:val="000000" w:themeColor="text1"/>
          <w:sz w:val="22"/>
          <w:szCs w:val="22"/>
          <w:lang w:val="en-GB"/>
        </w:rPr>
        <w:t xml:space="preserve"> accessing treatment and support</w:t>
      </w:r>
      <w:r w:rsidRPr="00B61AB7">
        <w:rPr>
          <w:rFonts w:cs="Times New Roman"/>
          <w:bCs/>
          <w:color w:val="000000" w:themeColor="text1"/>
          <w:sz w:val="22"/>
          <w:szCs w:val="22"/>
          <w:lang w:val="en-GB"/>
        </w:rPr>
        <w:t>.</w:t>
      </w:r>
    </w:p>
    <w:p w14:paraId="631E5702" w14:textId="77777777" w:rsidR="006406F0" w:rsidRPr="00B61AB7" w:rsidRDefault="006406F0" w:rsidP="00805E38">
      <w:pPr>
        <w:jc w:val="both"/>
        <w:rPr>
          <w:color w:val="000000" w:themeColor="text1"/>
          <w:sz w:val="22"/>
          <w:szCs w:val="22"/>
          <w:lang w:val="en-GB"/>
        </w:rPr>
      </w:pPr>
    </w:p>
    <w:p w14:paraId="2E9B0C8C" w14:textId="68FFDAB1" w:rsidR="00957659" w:rsidRPr="00B61AB7" w:rsidRDefault="002843D3" w:rsidP="00805E38">
      <w:pPr>
        <w:jc w:val="both"/>
        <w:rPr>
          <w:rFonts w:cs="Arial"/>
          <w:sz w:val="22"/>
          <w:szCs w:val="22"/>
          <w:lang w:val="en-GB"/>
        </w:rPr>
      </w:pPr>
      <w:r w:rsidRPr="00B61AB7">
        <w:rPr>
          <w:rFonts w:cs="Arial"/>
          <w:sz w:val="22"/>
          <w:szCs w:val="22"/>
          <w:lang w:val="en-GB"/>
        </w:rPr>
        <w:t xml:space="preserve">Many </w:t>
      </w:r>
      <w:r w:rsidR="007E5A9C">
        <w:rPr>
          <w:rFonts w:cs="Arial"/>
          <w:sz w:val="22"/>
          <w:szCs w:val="22"/>
          <w:lang w:val="en-GB"/>
        </w:rPr>
        <w:t>jurisdictions</w:t>
      </w:r>
      <w:r w:rsidRPr="00B61AB7">
        <w:rPr>
          <w:rFonts w:cs="Arial"/>
          <w:sz w:val="22"/>
          <w:szCs w:val="22"/>
          <w:lang w:val="en-GB"/>
        </w:rPr>
        <w:t>, such as Portugal, Uruguay</w:t>
      </w:r>
      <w:r w:rsidR="007E5A9C">
        <w:rPr>
          <w:rFonts w:cs="Arial"/>
          <w:sz w:val="22"/>
          <w:szCs w:val="22"/>
          <w:lang w:val="en-GB"/>
        </w:rPr>
        <w:t xml:space="preserve">, </w:t>
      </w:r>
      <w:r w:rsidRPr="00B61AB7">
        <w:rPr>
          <w:rFonts w:cs="Arial"/>
          <w:sz w:val="22"/>
          <w:szCs w:val="22"/>
          <w:lang w:val="en-GB"/>
        </w:rPr>
        <w:t>Canada</w:t>
      </w:r>
      <w:r w:rsidR="007E5A9C">
        <w:rPr>
          <w:rFonts w:cs="Arial"/>
          <w:sz w:val="22"/>
          <w:szCs w:val="22"/>
          <w:lang w:val="en-GB"/>
        </w:rPr>
        <w:t xml:space="preserve"> </w:t>
      </w:r>
      <w:r w:rsidRPr="00B61AB7">
        <w:rPr>
          <w:rFonts w:cs="Arial"/>
          <w:sz w:val="22"/>
          <w:szCs w:val="22"/>
          <w:lang w:val="en-GB"/>
        </w:rPr>
        <w:t xml:space="preserve">and </w:t>
      </w:r>
      <w:r w:rsidR="007E5A9C">
        <w:rPr>
          <w:rFonts w:cs="Arial"/>
          <w:sz w:val="22"/>
          <w:szCs w:val="22"/>
          <w:lang w:val="en-GB"/>
        </w:rPr>
        <w:t xml:space="preserve">States within </w:t>
      </w:r>
      <w:r w:rsidRPr="00B61AB7">
        <w:rPr>
          <w:rFonts w:cs="Arial"/>
          <w:sz w:val="22"/>
          <w:szCs w:val="22"/>
          <w:lang w:val="en-GB"/>
        </w:rPr>
        <w:t>the USA</w:t>
      </w:r>
      <w:r w:rsidR="00866788" w:rsidRPr="00B61AB7">
        <w:rPr>
          <w:rFonts w:cs="Arial"/>
          <w:sz w:val="22"/>
          <w:szCs w:val="22"/>
          <w:lang w:val="en-GB"/>
        </w:rPr>
        <w:t>,</w:t>
      </w:r>
      <w:r w:rsidRPr="00B61AB7">
        <w:rPr>
          <w:rFonts w:cs="Arial"/>
          <w:sz w:val="22"/>
          <w:szCs w:val="22"/>
          <w:lang w:val="en-GB"/>
        </w:rPr>
        <w:t xml:space="preserve"> have started processes of drug law reform, especially </w:t>
      </w:r>
      <w:r w:rsidR="00866788" w:rsidRPr="00B61AB7">
        <w:rPr>
          <w:rFonts w:cs="Arial"/>
          <w:sz w:val="22"/>
          <w:szCs w:val="22"/>
          <w:lang w:val="en-GB"/>
        </w:rPr>
        <w:t xml:space="preserve">the </w:t>
      </w:r>
      <w:r w:rsidRPr="00B61AB7">
        <w:rPr>
          <w:rFonts w:cs="Arial"/>
          <w:sz w:val="22"/>
          <w:szCs w:val="22"/>
          <w:lang w:val="en-GB"/>
        </w:rPr>
        <w:t xml:space="preserve">decriminalization of some </w:t>
      </w:r>
      <w:r w:rsidR="00866788" w:rsidRPr="00B61AB7">
        <w:rPr>
          <w:rFonts w:cs="Arial"/>
          <w:sz w:val="22"/>
          <w:szCs w:val="22"/>
          <w:lang w:val="en-GB"/>
        </w:rPr>
        <w:t xml:space="preserve">or all </w:t>
      </w:r>
      <w:r w:rsidRPr="00B61AB7">
        <w:rPr>
          <w:rFonts w:cs="Arial"/>
          <w:sz w:val="22"/>
          <w:szCs w:val="22"/>
          <w:lang w:val="en-GB"/>
        </w:rPr>
        <w:t>drugs. These measures will result in significant savings to communities</w:t>
      </w:r>
      <w:r w:rsidR="00866788" w:rsidRPr="00B61AB7">
        <w:rPr>
          <w:rFonts w:cs="Arial"/>
          <w:sz w:val="22"/>
          <w:szCs w:val="22"/>
          <w:lang w:val="en-GB"/>
        </w:rPr>
        <w:t xml:space="preserve"> and the police</w:t>
      </w:r>
      <w:r w:rsidRPr="00B61AB7">
        <w:rPr>
          <w:rFonts w:cs="Arial"/>
          <w:sz w:val="22"/>
          <w:szCs w:val="22"/>
          <w:lang w:val="en-GB"/>
        </w:rPr>
        <w:t xml:space="preserve">, not just in terms of making people safer, but also a financial benefit that puts money back into schools, health, social and welfare programs. </w:t>
      </w:r>
    </w:p>
    <w:p w14:paraId="6B9E6033" w14:textId="2C46D600" w:rsidR="00957659" w:rsidRPr="00B61AB7" w:rsidRDefault="00957659" w:rsidP="00805E38">
      <w:pPr>
        <w:jc w:val="both"/>
        <w:rPr>
          <w:rFonts w:cs="Arial"/>
          <w:sz w:val="22"/>
          <w:szCs w:val="22"/>
          <w:lang w:val="en-GB"/>
        </w:rPr>
      </w:pPr>
    </w:p>
    <w:p w14:paraId="348C881B" w14:textId="66969902" w:rsidR="00B407F8" w:rsidRPr="00B61AB7" w:rsidRDefault="00B407F8" w:rsidP="00805E38">
      <w:pPr>
        <w:jc w:val="both"/>
        <w:rPr>
          <w:color w:val="000000" w:themeColor="text1"/>
          <w:sz w:val="22"/>
          <w:szCs w:val="22"/>
          <w:lang w:val="en-GB"/>
        </w:rPr>
      </w:pPr>
      <w:r w:rsidRPr="00B61AB7">
        <w:rPr>
          <w:color w:val="000000" w:themeColor="text1"/>
          <w:sz w:val="22"/>
          <w:szCs w:val="22"/>
          <w:lang w:val="en-GB"/>
        </w:rPr>
        <w:t>The police should also put aside any thoughts that this movement is driven by political activists who want to undermine the police role and bring about civil unrest. It’s the exact opposite. There are people on both sides of politics, conservatives and liberals, who are calling for the current system to be overhauled and rebuilt. You are not being ‘soft on drugs’ when you call for reforms, you are courageously stepping onto the right side of history.</w:t>
      </w:r>
    </w:p>
    <w:p w14:paraId="79C7FDBD" w14:textId="77777777" w:rsidR="00957659" w:rsidRPr="00B61AB7" w:rsidRDefault="00957659" w:rsidP="00805E38">
      <w:pPr>
        <w:jc w:val="both"/>
        <w:rPr>
          <w:rFonts w:eastAsia="Times New Roman" w:cs="Arial"/>
          <w:color w:val="000000"/>
          <w:sz w:val="22"/>
          <w:szCs w:val="22"/>
          <w:lang w:val="en-GB" w:eastAsia="en-AU"/>
        </w:rPr>
      </w:pPr>
    </w:p>
    <w:p w14:paraId="4D4C9727" w14:textId="3530070E" w:rsidR="005D0DB2" w:rsidRPr="00B61AB7" w:rsidRDefault="00CF0934" w:rsidP="00805E38">
      <w:pPr>
        <w:jc w:val="both"/>
        <w:rPr>
          <w:rFonts w:cs="Arial"/>
          <w:bCs/>
          <w:sz w:val="22"/>
          <w:szCs w:val="22"/>
          <w:lang w:val="en-GB"/>
        </w:rPr>
      </w:pPr>
      <w:r w:rsidRPr="00B61AB7">
        <w:rPr>
          <w:rFonts w:cs="Arial"/>
          <w:bCs/>
          <w:sz w:val="22"/>
          <w:szCs w:val="22"/>
          <w:lang w:val="en-GB"/>
        </w:rPr>
        <w:lastRenderedPageBreak/>
        <w:t>The “war on drugs” approach</w:t>
      </w:r>
      <w:r w:rsidR="005D0DB2" w:rsidRPr="00B61AB7">
        <w:rPr>
          <w:rFonts w:cs="Arial"/>
          <w:bCs/>
          <w:sz w:val="22"/>
          <w:szCs w:val="22"/>
          <w:lang w:val="en-GB"/>
        </w:rPr>
        <w:t xml:space="preserve"> creates a favourable climate for criminal</w:t>
      </w:r>
      <w:r w:rsidRPr="00B61AB7">
        <w:rPr>
          <w:rFonts w:cs="Arial"/>
          <w:bCs/>
          <w:sz w:val="22"/>
          <w:szCs w:val="22"/>
          <w:lang w:val="en-GB"/>
        </w:rPr>
        <w:t>s</w:t>
      </w:r>
      <w:r w:rsidR="005D0DB2" w:rsidRPr="00B61AB7">
        <w:rPr>
          <w:rFonts w:cs="Arial"/>
          <w:bCs/>
          <w:sz w:val="22"/>
          <w:szCs w:val="22"/>
          <w:lang w:val="en-GB"/>
        </w:rPr>
        <w:t xml:space="preserve"> and has many associated negative impacts</w:t>
      </w:r>
      <w:r w:rsidRPr="00B61AB7">
        <w:rPr>
          <w:rFonts w:cs="Arial"/>
          <w:bCs/>
          <w:sz w:val="22"/>
          <w:szCs w:val="22"/>
          <w:lang w:val="en-GB"/>
        </w:rPr>
        <w:t>. For example, the criminal drug trade</w:t>
      </w:r>
      <w:r w:rsidR="005D0DB2" w:rsidRPr="00B61AB7">
        <w:rPr>
          <w:rFonts w:cs="Arial"/>
          <w:bCs/>
          <w:sz w:val="22"/>
          <w:szCs w:val="22"/>
          <w:lang w:val="en-GB"/>
        </w:rPr>
        <w:t>: </w:t>
      </w:r>
    </w:p>
    <w:p w14:paraId="48E61764" w14:textId="77777777" w:rsidR="005D0DB2" w:rsidRPr="00B61AB7" w:rsidRDefault="005D0DB2" w:rsidP="00805E38">
      <w:pPr>
        <w:jc w:val="both"/>
        <w:rPr>
          <w:rFonts w:cs="Arial"/>
          <w:sz w:val="22"/>
          <w:szCs w:val="22"/>
          <w:lang w:val="en-GB"/>
        </w:rPr>
      </w:pPr>
    </w:p>
    <w:p w14:paraId="0E4FA48A" w14:textId="0E8B6833"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usually means high prices and profit margins, encouraging criminal involvement</w:t>
      </w:r>
    </w:p>
    <w:p w14:paraId="2067EECB" w14:textId="15292447"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provides funds for associated criminal activity such as weapons dealing, people trafficking and increased political instability</w:t>
      </w:r>
    </w:p>
    <w:p w14:paraId="4E409F1D" w14:textId="77777777"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corrupts law enforcement and other government officials</w:t>
      </w:r>
    </w:p>
    <w:p w14:paraId="2024EC4F" w14:textId="77777777"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is violent and risks the safety of the broader community</w:t>
      </w:r>
    </w:p>
    <w:p w14:paraId="438A6532" w14:textId="77777777"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threatens public health and spreads disease and death</w:t>
      </w:r>
    </w:p>
    <w:p w14:paraId="2F59087B" w14:textId="432BFE6D" w:rsidR="005D0DB2" w:rsidRPr="00B61AB7" w:rsidRDefault="00CF0934" w:rsidP="00805E38">
      <w:pPr>
        <w:pStyle w:val="ListParagraph"/>
        <w:numPr>
          <w:ilvl w:val="0"/>
          <w:numId w:val="14"/>
        </w:numPr>
        <w:jc w:val="both"/>
        <w:rPr>
          <w:rFonts w:cs="Arial"/>
          <w:sz w:val="22"/>
          <w:szCs w:val="22"/>
          <w:lang w:val="en-GB"/>
        </w:rPr>
      </w:pPr>
      <w:r w:rsidRPr="00B61AB7">
        <w:rPr>
          <w:rFonts w:cs="Arial"/>
          <w:bCs/>
          <w:sz w:val="22"/>
          <w:szCs w:val="22"/>
          <w:lang w:val="en-GB"/>
        </w:rPr>
        <w:t>impedes</w:t>
      </w:r>
      <w:r w:rsidR="005D0DB2" w:rsidRPr="00B61AB7">
        <w:rPr>
          <w:rFonts w:cs="Arial"/>
          <w:bCs/>
          <w:sz w:val="22"/>
          <w:szCs w:val="22"/>
          <w:lang w:val="en-GB"/>
        </w:rPr>
        <w:t xml:space="preserve"> access </w:t>
      </w:r>
      <w:r w:rsidRPr="00B61AB7">
        <w:rPr>
          <w:rFonts w:cs="Arial"/>
          <w:bCs/>
          <w:sz w:val="22"/>
          <w:szCs w:val="22"/>
          <w:lang w:val="en-GB"/>
        </w:rPr>
        <w:t>to medicines</w:t>
      </w:r>
    </w:p>
    <w:p w14:paraId="36DC369F" w14:textId="62BE8A04"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 xml:space="preserve">undermines development and security, </w:t>
      </w:r>
      <w:r w:rsidR="00CF0934" w:rsidRPr="00B61AB7">
        <w:rPr>
          <w:rFonts w:cs="Arial"/>
          <w:bCs/>
          <w:sz w:val="22"/>
          <w:szCs w:val="22"/>
          <w:lang w:val="en-GB"/>
        </w:rPr>
        <w:t xml:space="preserve">and </w:t>
      </w:r>
      <w:r w:rsidRPr="00B61AB7">
        <w:rPr>
          <w:rFonts w:cs="Arial"/>
          <w:bCs/>
          <w:sz w:val="22"/>
          <w:szCs w:val="22"/>
          <w:lang w:val="en-GB"/>
        </w:rPr>
        <w:t>fuels conflict</w:t>
      </w:r>
      <w:r w:rsidR="00CF0934" w:rsidRPr="00B61AB7">
        <w:rPr>
          <w:rFonts w:cs="Arial"/>
          <w:bCs/>
          <w:sz w:val="22"/>
          <w:szCs w:val="22"/>
          <w:lang w:val="en-GB"/>
        </w:rPr>
        <w:t>s</w:t>
      </w:r>
    </w:p>
    <w:p w14:paraId="3928363F" w14:textId="7298A729"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leads to criminal convictions which impact on employment, restrict travel and other opportunities</w:t>
      </w:r>
    </w:p>
    <w:p w14:paraId="56B5E979" w14:textId="1BF0E79B" w:rsidR="005D0DB2" w:rsidRPr="00B61AB7" w:rsidRDefault="00CF0934" w:rsidP="00805E38">
      <w:pPr>
        <w:pStyle w:val="ListParagraph"/>
        <w:numPr>
          <w:ilvl w:val="0"/>
          <w:numId w:val="14"/>
        </w:numPr>
        <w:jc w:val="both"/>
        <w:rPr>
          <w:rFonts w:cs="Arial"/>
          <w:sz w:val="22"/>
          <w:szCs w:val="22"/>
          <w:lang w:val="en-GB"/>
        </w:rPr>
      </w:pPr>
      <w:r w:rsidRPr="00B61AB7">
        <w:rPr>
          <w:rFonts w:cs="Arial"/>
          <w:bCs/>
          <w:sz w:val="22"/>
          <w:szCs w:val="22"/>
          <w:lang w:val="en-GB"/>
        </w:rPr>
        <w:t xml:space="preserve">results in </w:t>
      </w:r>
      <w:r w:rsidR="005D0DB2" w:rsidRPr="00B61AB7">
        <w:rPr>
          <w:rFonts w:cs="Arial"/>
          <w:bCs/>
          <w:sz w:val="22"/>
          <w:szCs w:val="22"/>
          <w:lang w:val="en-GB"/>
        </w:rPr>
        <w:t xml:space="preserve">trillions </w:t>
      </w:r>
      <w:r w:rsidRPr="00B61AB7">
        <w:rPr>
          <w:rFonts w:cs="Arial"/>
          <w:bCs/>
          <w:sz w:val="22"/>
          <w:szCs w:val="22"/>
          <w:lang w:val="en-GB"/>
        </w:rPr>
        <w:t>of dollars being</w:t>
      </w:r>
      <w:r w:rsidR="005D0DB2" w:rsidRPr="00B61AB7">
        <w:rPr>
          <w:rFonts w:cs="Arial"/>
          <w:bCs/>
          <w:sz w:val="22"/>
          <w:szCs w:val="22"/>
          <w:lang w:val="en-GB"/>
        </w:rPr>
        <w:t xml:space="preserve"> poured into </w:t>
      </w:r>
      <w:r w:rsidRPr="00B61AB7">
        <w:rPr>
          <w:rFonts w:cs="Arial"/>
          <w:bCs/>
          <w:sz w:val="22"/>
          <w:szCs w:val="22"/>
          <w:lang w:val="en-GB"/>
        </w:rPr>
        <w:t xml:space="preserve">the </w:t>
      </w:r>
      <w:r w:rsidR="005D0DB2" w:rsidRPr="00B61AB7">
        <w:rPr>
          <w:rFonts w:cs="Arial"/>
          <w:bCs/>
          <w:sz w:val="22"/>
          <w:szCs w:val="22"/>
          <w:lang w:val="en-GB"/>
        </w:rPr>
        <w:t xml:space="preserve">criminal justice system </w:t>
      </w:r>
      <w:r w:rsidRPr="00B61AB7">
        <w:rPr>
          <w:rFonts w:cs="Arial"/>
          <w:bCs/>
          <w:sz w:val="22"/>
          <w:szCs w:val="22"/>
          <w:lang w:val="en-GB"/>
        </w:rPr>
        <w:t xml:space="preserve">to </w:t>
      </w:r>
      <w:r w:rsidR="005D0DB2" w:rsidRPr="00B61AB7">
        <w:rPr>
          <w:rFonts w:cs="Arial"/>
          <w:bCs/>
          <w:sz w:val="22"/>
          <w:szCs w:val="22"/>
          <w:lang w:val="en-GB"/>
        </w:rPr>
        <w:t>incarcerat</w:t>
      </w:r>
      <w:r w:rsidRPr="00B61AB7">
        <w:rPr>
          <w:rFonts w:cs="Arial"/>
          <w:bCs/>
          <w:sz w:val="22"/>
          <w:szCs w:val="22"/>
          <w:lang w:val="en-GB"/>
        </w:rPr>
        <w:t>e</w:t>
      </w:r>
      <w:r w:rsidR="005D0DB2" w:rsidRPr="00B61AB7">
        <w:rPr>
          <w:rFonts w:cs="Arial"/>
          <w:bCs/>
          <w:sz w:val="22"/>
          <w:szCs w:val="22"/>
          <w:lang w:val="en-GB"/>
        </w:rPr>
        <w:t xml:space="preserve"> millions of </w:t>
      </w:r>
      <w:r w:rsidRPr="00B61AB7">
        <w:rPr>
          <w:rFonts w:cs="Arial"/>
          <w:bCs/>
          <w:sz w:val="22"/>
          <w:szCs w:val="22"/>
          <w:lang w:val="en-GB"/>
        </w:rPr>
        <w:t>people</w:t>
      </w:r>
      <w:r w:rsidR="005D0DB2" w:rsidRPr="00B61AB7">
        <w:rPr>
          <w:rFonts w:cs="Arial"/>
          <w:bCs/>
          <w:sz w:val="22"/>
          <w:szCs w:val="22"/>
          <w:lang w:val="en-GB"/>
        </w:rPr>
        <w:t xml:space="preserve"> world-wide</w:t>
      </w:r>
    </w:p>
    <w:p w14:paraId="1BCAB7F4" w14:textId="13CB210D"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 xml:space="preserve">promotes stigma, discrimination and </w:t>
      </w:r>
      <w:r w:rsidR="00CF0934" w:rsidRPr="00B61AB7">
        <w:rPr>
          <w:rFonts w:cs="Arial"/>
          <w:bCs/>
          <w:sz w:val="22"/>
          <w:szCs w:val="22"/>
          <w:lang w:val="en-GB"/>
        </w:rPr>
        <w:t xml:space="preserve">the </w:t>
      </w:r>
      <w:r w:rsidRPr="00B61AB7">
        <w:rPr>
          <w:rFonts w:cs="Arial"/>
          <w:bCs/>
          <w:sz w:val="22"/>
          <w:szCs w:val="22"/>
          <w:lang w:val="en-GB"/>
        </w:rPr>
        <w:t xml:space="preserve">denial of </w:t>
      </w:r>
      <w:r w:rsidR="00CF0934" w:rsidRPr="00B61AB7">
        <w:rPr>
          <w:rFonts w:cs="Arial"/>
          <w:bCs/>
          <w:sz w:val="22"/>
          <w:szCs w:val="22"/>
          <w:lang w:val="en-GB"/>
        </w:rPr>
        <w:t xml:space="preserve">basic </w:t>
      </w:r>
      <w:r w:rsidRPr="00B61AB7">
        <w:rPr>
          <w:rFonts w:cs="Arial"/>
          <w:bCs/>
          <w:sz w:val="22"/>
          <w:szCs w:val="22"/>
          <w:lang w:val="en-GB"/>
        </w:rPr>
        <w:t>human rights</w:t>
      </w:r>
    </w:p>
    <w:p w14:paraId="4AFFBBD2" w14:textId="742F997C" w:rsidR="005D0DB2" w:rsidRPr="00B61AB7" w:rsidRDefault="005D0DB2" w:rsidP="00805E38">
      <w:pPr>
        <w:pStyle w:val="ListParagraph"/>
        <w:numPr>
          <w:ilvl w:val="0"/>
          <w:numId w:val="14"/>
        </w:numPr>
        <w:jc w:val="both"/>
        <w:rPr>
          <w:rFonts w:cs="Arial"/>
          <w:sz w:val="22"/>
          <w:szCs w:val="22"/>
          <w:lang w:val="en-GB"/>
        </w:rPr>
      </w:pPr>
      <w:r w:rsidRPr="00B61AB7">
        <w:rPr>
          <w:rFonts w:cs="Arial"/>
          <w:bCs/>
          <w:sz w:val="22"/>
          <w:szCs w:val="22"/>
          <w:lang w:val="en-GB"/>
        </w:rPr>
        <w:t>legitimizes criminal networks by providing funds to invest in mainstream businesses</w:t>
      </w:r>
      <w:r w:rsidR="00CF0934" w:rsidRPr="00B61AB7">
        <w:rPr>
          <w:rFonts w:cs="Arial"/>
          <w:bCs/>
          <w:sz w:val="22"/>
          <w:szCs w:val="22"/>
          <w:lang w:val="en-GB"/>
        </w:rPr>
        <w:t>.</w:t>
      </w:r>
    </w:p>
    <w:p w14:paraId="63E9C429" w14:textId="77777777" w:rsidR="005D0DB2" w:rsidRPr="00B61AB7" w:rsidRDefault="005D0DB2" w:rsidP="00805E38">
      <w:pPr>
        <w:jc w:val="both"/>
        <w:rPr>
          <w:rFonts w:cs="Arial"/>
          <w:sz w:val="22"/>
          <w:szCs w:val="22"/>
          <w:lang w:val="en-GB"/>
        </w:rPr>
      </w:pPr>
    </w:p>
    <w:p w14:paraId="0C0EDE69" w14:textId="6FF7FB38" w:rsidR="00CF0934" w:rsidRPr="00B61AB7" w:rsidRDefault="00CF0934" w:rsidP="00CF0934">
      <w:pPr>
        <w:jc w:val="both"/>
        <w:rPr>
          <w:bCs/>
          <w:sz w:val="22"/>
          <w:szCs w:val="22"/>
          <w:lang w:val="en-GB"/>
        </w:rPr>
      </w:pPr>
      <w:r w:rsidRPr="00B61AB7">
        <w:rPr>
          <w:bCs/>
          <w:sz w:val="22"/>
          <w:szCs w:val="22"/>
          <w:lang w:val="en-GB"/>
        </w:rPr>
        <w:t>By contrast, eliminating this “war on drugs” approach would mean: less drug-related crime; less violence in the community; drastically reduced criminal profits and funds for other criminal activities; reduced prison populations and less pressure on criminal justice systems; less stigma and discrimination; and improved health outcomes for people who use drugs.</w:t>
      </w:r>
    </w:p>
    <w:p w14:paraId="72AA91CF" w14:textId="77777777" w:rsidR="00120B59" w:rsidRPr="00B61AB7" w:rsidRDefault="00120B59" w:rsidP="00805E38">
      <w:pPr>
        <w:jc w:val="both"/>
        <w:rPr>
          <w:sz w:val="22"/>
          <w:szCs w:val="22"/>
          <w:lang w:val="en-GB"/>
        </w:rPr>
      </w:pPr>
    </w:p>
    <w:p w14:paraId="14A8B062" w14:textId="6551B293" w:rsidR="00120B59" w:rsidRPr="00B61AB7" w:rsidRDefault="00CF0934" w:rsidP="00805E38">
      <w:pPr>
        <w:jc w:val="both"/>
        <w:rPr>
          <w:sz w:val="22"/>
          <w:szCs w:val="22"/>
          <w:lang w:val="en-GB"/>
        </w:rPr>
      </w:pPr>
      <w:r w:rsidRPr="00B61AB7">
        <w:rPr>
          <w:sz w:val="22"/>
          <w:szCs w:val="22"/>
          <w:lang w:val="en-GB"/>
        </w:rPr>
        <w:t>In a more humane drug policy response, p</w:t>
      </w:r>
      <w:r w:rsidR="00120B59" w:rsidRPr="00B61AB7">
        <w:rPr>
          <w:sz w:val="22"/>
          <w:szCs w:val="22"/>
          <w:lang w:val="en-GB"/>
        </w:rPr>
        <w:t>eople who use drugs would never be arrested or imprisoned</w:t>
      </w:r>
      <w:r w:rsidRPr="00B61AB7">
        <w:rPr>
          <w:sz w:val="22"/>
          <w:szCs w:val="22"/>
          <w:lang w:val="en-GB"/>
        </w:rPr>
        <w:t xml:space="preserve"> for this simple act alone</w:t>
      </w:r>
      <w:r w:rsidR="00120B59" w:rsidRPr="00B61AB7">
        <w:rPr>
          <w:sz w:val="22"/>
          <w:szCs w:val="22"/>
          <w:lang w:val="en-GB"/>
        </w:rPr>
        <w:t xml:space="preserve">, saving the community billions of dollars. Any drug-related issues they do experience would be addressed through </w:t>
      </w:r>
      <w:r w:rsidRPr="00B61AB7">
        <w:rPr>
          <w:sz w:val="22"/>
          <w:szCs w:val="22"/>
          <w:lang w:val="en-GB"/>
        </w:rPr>
        <w:t xml:space="preserve">better-funded, more accessible </w:t>
      </w:r>
      <w:r w:rsidR="00120B59" w:rsidRPr="00B61AB7">
        <w:rPr>
          <w:sz w:val="22"/>
          <w:szCs w:val="22"/>
          <w:lang w:val="en-GB"/>
        </w:rPr>
        <w:t>health programs</w:t>
      </w:r>
      <w:r w:rsidRPr="00B61AB7">
        <w:rPr>
          <w:sz w:val="22"/>
          <w:szCs w:val="22"/>
          <w:lang w:val="en-GB"/>
        </w:rPr>
        <w:t xml:space="preserve"> – as is the case in Portugal and elsewhere</w:t>
      </w:r>
      <w:r w:rsidR="00120B59" w:rsidRPr="00B61AB7">
        <w:rPr>
          <w:sz w:val="22"/>
          <w:szCs w:val="22"/>
          <w:lang w:val="en-GB"/>
        </w:rPr>
        <w:t>. A</w:t>
      </w:r>
      <w:r w:rsidRPr="00B61AB7">
        <w:rPr>
          <w:sz w:val="22"/>
          <w:szCs w:val="22"/>
          <w:lang w:val="en-GB"/>
        </w:rPr>
        <w:t>nd yet, a</w:t>
      </w:r>
      <w:r w:rsidR="00120B59" w:rsidRPr="00B61AB7">
        <w:rPr>
          <w:sz w:val="22"/>
          <w:szCs w:val="22"/>
          <w:lang w:val="en-GB"/>
        </w:rPr>
        <w:t xml:space="preserve">s front-line service providers to people in need of help, </w:t>
      </w:r>
      <w:r w:rsidRPr="00B61AB7">
        <w:rPr>
          <w:sz w:val="22"/>
          <w:szCs w:val="22"/>
          <w:lang w:val="en-GB"/>
        </w:rPr>
        <w:t xml:space="preserve">the </w:t>
      </w:r>
      <w:r w:rsidR="00120B59" w:rsidRPr="00B61AB7">
        <w:rPr>
          <w:sz w:val="22"/>
          <w:szCs w:val="22"/>
          <w:lang w:val="en-GB"/>
        </w:rPr>
        <w:t xml:space="preserve">police </w:t>
      </w:r>
      <w:r w:rsidRPr="00B61AB7">
        <w:rPr>
          <w:sz w:val="22"/>
          <w:szCs w:val="22"/>
          <w:lang w:val="en-GB"/>
        </w:rPr>
        <w:t>would still be</w:t>
      </w:r>
      <w:r w:rsidR="00120B59" w:rsidRPr="00B61AB7">
        <w:rPr>
          <w:sz w:val="22"/>
          <w:szCs w:val="22"/>
          <w:lang w:val="en-GB"/>
        </w:rPr>
        <w:t xml:space="preserve"> </w:t>
      </w:r>
      <w:r w:rsidR="005C0C1A">
        <w:rPr>
          <w:sz w:val="22"/>
          <w:szCs w:val="22"/>
          <w:lang w:val="en-GB"/>
        </w:rPr>
        <w:t xml:space="preserve">well </w:t>
      </w:r>
      <w:r w:rsidR="00120B59" w:rsidRPr="00B61AB7">
        <w:rPr>
          <w:sz w:val="22"/>
          <w:szCs w:val="22"/>
          <w:lang w:val="en-GB"/>
        </w:rPr>
        <w:t xml:space="preserve">situated to help facilitate access to these services through referral or diversion programs. </w:t>
      </w:r>
    </w:p>
    <w:p w14:paraId="11E02B10" w14:textId="77777777" w:rsidR="00120B59" w:rsidRPr="00B61AB7" w:rsidRDefault="00120B59" w:rsidP="00805E38">
      <w:pPr>
        <w:jc w:val="both"/>
        <w:rPr>
          <w:rFonts w:cs="Arial"/>
          <w:sz w:val="22"/>
          <w:szCs w:val="22"/>
          <w:lang w:val="en-GB"/>
        </w:rPr>
      </w:pPr>
    </w:p>
    <w:p w14:paraId="73955F7D" w14:textId="50FE4C74" w:rsidR="00E614E4" w:rsidRPr="00B61AB7" w:rsidRDefault="00B407F8" w:rsidP="00805E38">
      <w:pPr>
        <w:jc w:val="both"/>
        <w:rPr>
          <w:rStyle w:val="st"/>
          <w:b/>
          <w:sz w:val="22"/>
          <w:szCs w:val="22"/>
          <w:lang w:val="en-GB"/>
        </w:rPr>
      </w:pPr>
      <w:r w:rsidRPr="00B61AB7">
        <w:rPr>
          <w:rFonts w:cs="Arial"/>
          <w:b/>
          <w:sz w:val="22"/>
          <w:szCs w:val="22"/>
          <w:lang w:val="en-GB"/>
        </w:rPr>
        <w:t xml:space="preserve">For this reason, we have developed the following statement to highlight the issues and demonstrate police support for the urgent reform of drug policies. Most importantly, this is also a call for action for police to be active participants in that reform process. </w:t>
      </w:r>
      <w:r w:rsidR="00E614E4" w:rsidRPr="00B61AB7">
        <w:rPr>
          <w:b/>
          <w:color w:val="000000" w:themeColor="text1"/>
          <w:sz w:val="22"/>
          <w:szCs w:val="22"/>
          <w:lang w:val="en-GB"/>
        </w:rPr>
        <w:t>If you w</w:t>
      </w:r>
      <w:r w:rsidR="00120B59" w:rsidRPr="00B61AB7">
        <w:rPr>
          <w:b/>
          <w:color w:val="000000" w:themeColor="text1"/>
          <w:sz w:val="22"/>
          <w:szCs w:val="22"/>
          <w:lang w:val="en-GB"/>
        </w:rPr>
        <w:t>ant to do something about this issue</w:t>
      </w:r>
      <w:r w:rsidRPr="00B61AB7">
        <w:rPr>
          <w:b/>
          <w:color w:val="000000" w:themeColor="text1"/>
          <w:sz w:val="22"/>
          <w:szCs w:val="22"/>
          <w:lang w:val="en-GB"/>
        </w:rPr>
        <w:t>,</w:t>
      </w:r>
      <w:r w:rsidR="00E614E4" w:rsidRPr="00B61AB7">
        <w:rPr>
          <w:b/>
          <w:color w:val="000000" w:themeColor="text1"/>
          <w:sz w:val="22"/>
          <w:szCs w:val="22"/>
          <w:lang w:val="en-GB"/>
        </w:rPr>
        <w:t xml:space="preserve"> then </w:t>
      </w:r>
      <w:r w:rsidRPr="00B61AB7">
        <w:rPr>
          <w:b/>
          <w:color w:val="000000" w:themeColor="text1"/>
          <w:sz w:val="22"/>
          <w:szCs w:val="22"/>
          <w:lang w:val="en-GB"/>
        </w:rPr>
        <w:t>please</w:t>
      </w:r>
      <w:r w:rsidR="00E614E4" w:rsidRPr="00B61AB7">
        <w:rPr>
          <w:b/>
          <w:color w:val="000000" w:themeColor="text1"/>
          <w:sz w:val="22"/>
          <w:szCs w:val="22"/>
          <w:lang w:val="en-GB"/>
        </w:rPr>
        <w:t xml:space="preserve"> sign th</w:t>
      </w:r>
      <w:r w:rsidRPr="00B61AB7">
        <w:rPr>
          <w:b/>
          <w:color w:val="000000" w:themeColor="text1"/>
          <w:sz w:val="22"/>
          <w:szCs w:val="22"/>
          <w:lang w:val="en-GB"/>
        </w:rPr>
        <w:t>e</w:t>
      </w:r>
      <w:r w:rsidR="00E614E4" w:rsidRPr="00B61AB7">
        <w:rPr>
          <w:b/>
          <w:color w:val="000000" w:themeColor="text1"/>
          <w:sz w:val="22"/>
          <w:szCs w:val="22"/>
          <w:lang w:val="en-GB"/>
        </w:rPr>
        <w:t xml:space="preserve"> </w:t>
      </w:r>
      <w:r w:rsidRPr="00B61AB7">
        <w:rPr>
          <w:b/>
          <w:color w:val="000000" w:themeColor="text1"/>
          <w:sz w:val="22"/>
          <w:szCs w:val="22"/>
          <w:lang w:val="en-GB"/>
        </w:rPr>
        <w:t xml:space="preserve">Police </w:t>
      </w:r>
      <w:r w:rsidR="00E614E4" w:rsidRPr="00B61AB7">
        <w:rPr>
          <w:b/>
          <w:color w:val="000000" w:themeColor="text1"/>
          <w:sz w:val="22"/>
          <w:szCs w:val="22"/>
          <w:lang w:val="en-GB"/>
        </w:rPr>
        <w:t xml:space="preserve">Statement of Support for Drug Policy Reform. It is time for the </w:t>
      </w:r>
      <w:r w:rsidRPr="00B61AB7">
        <w:rPr>
          <w:b/>
          <w:color w:val="000000" w:themeColor="text1"/>
          <w:sz w:val="22"/>
          <w:szCs w:val="22"/>
          <w:lang w:val="en-GB"/>
        </w:rPr>
        <w:t xml:space="preserve">police – the </w:t>
      </w:r>
      <w:r w:rsidR="00E614E4" w:rsidRPr="00B61AB7">
        <w:rPr>
          <w:b/>
          <w:color w:val="000000" w:themeColor="text1"/>
          <w:sz w:val="22"/>
          <w:szCs w:val="22"/>
          <w:lang w:val="en-GB"/>
        </w:rPr>
        <w:t xml:space="preserve">people that are forced into the front line of </w:t>
      </w:r>
      <w:r w:rsidRPr="00B61AB7">
        <w:rPr>
          <w:b/>
          <w:color w:val="000000" w:themeColor="text1"/>
          <w:sz w:val="22"/>
          <w:szCs w:val="22"/>
          <w:lang w:val="en-GB"/>
        </w:rPr>
        <w:t xml:space="preserve">a “war on </w:t>
      </w:r>
      <w:r w:rsidR="00E614E4" w:rsidRPr="00B61AB7">
        <w:rPr>
          <w:b/>
          <w:color w:val="000000" w:themeColor="text1"/>
          <w:sz w:val="22"/>
          <w:szCs w:val="22"/>
          <w:lang w:val="en-GB"/>
        </w:rPr>
        <w:t>drug</w:t>
      </w:r>
      <w:r w:rsidRPr="00B61AB7">
        <w:rPr>
          <w:b/>
          <w:color w:val="000000" w:themeColor="text1"/>
          <w:sz w:val="22"/>
          <w:szCs w:val="22"/>
          <w:lang w:val="en-GB"/>
        </w:rPr>
        <w:t xml:space="preserve">s” – </w:t>
      </w:r>
      <w:r w:rsidR="00E614E4" w:rsidRPr="00B61AB7">
        <w:rPr>
          <w:b/>
          <w:color w:val="000000" w:themeColor="text1"/>
          <w:sz w:val="22"/>
          <w:szCs w:val="22"/>
          <w:lang w:val="en-GB"/>
        </w:rPr>
        <w:t>to take a stand and speak out against th</w:t>
      </w:r>
      <w:r w:rsidRPr="00B61AB7">
        <w:rPr>
          <w:b/>
          <w:color w:val="000000" w:themeColor="text1"/>
          <w:sz w:val="22"/>
          <w:szCs w:val="22"/>
          <w:lang w:val="en-GB"/>
        </w:rPr>
        <w:t>is</w:t>
      </w:r>
      <w:r w:rsidR="00E614E4" w:rsidRPr="00B61AB7">
        <w:rPr>
          <w:b/>
          <w:color w:val="000000" w:themeColor="text1"/>
          <w:sz w:val="22"/>
          <w:szCs w:val="22"/>
          <w:lang w:val="en-GB"/>
        </w:rPr>
        <w:t xml:space="preserve"> failed</w:t>
      </w:r>
      <w:r w:rsidRPr="00B61AB7">
        <w:rPr>
          <w:b/>
          <w:color w:val="000000" w:themeColor="text1"/>
          <w:sz w:val="22"/>
          <w:szCs w:val="22"/>
          <w:lang w:val="en-GB"/>
        </w:rPr>
        <w:t xml:space="preserve"> approach</w:t>
      </w:r>
      <w:r w:rsidR="00E614E4" w:rsidRPr="00B61AB7">
        <w:rPr>
          <w:rStyle w:val="st"/>
          <w:b/>
          <w:sz w:val="22"/>
          <w:szCs w:val="22"/>
          <w:lang w:val="en-GB"/>
        </w:rPr>
        <w:t xml:space="preserve">. </w:t>
      </w:r>
    </w:p>
    <w:p w14:paraId="281C1884" w14:textId="77777777" w:rsidR="00E614E4" w:rsidRPr="00B61AB7" w:rsidRDefault="00E614E4" w:rsidP="00805E38">
      <w:pPr>
        <w:jc w:val="both"/>
        <w:rPr>
          <w:color w:val="000000" w:themeColor="text1"/>
          <w:sz w:val="22"/>
          <w:szCs w:val="22"/>
          <w:lang w:val="en-GB"/>
        </w:rPr>
      </w:pPr>
    </w:p>
    <w:p w14:paraId="11E59214" w14:textId="77777777" w:rsidR="00E614E4" w:rsidRPr="00B61AB7" w:rsidRDefault="00E614E4" w:rsidP="00805E38">
      <w:pPr>
        <w:jc w:val="both"/>
        <w:rPr>
          <w:color w:val="000000" w:themeColor="text1"/>
          <w:sz w:val="22"/>
          <w:szCs w:val="22"/>
          <w:lang w:val="en-GB"/>
        </w:rPr>
      </w:pPr>
    </w:p>
    <w:p w14:paraId="0348E8C9" w14:textId="77777777" w:rsidR="00B407F8" w:rsidRPr="00B61AB7" w:rsidRDefault="00B407F8">
      <w:pPr>
        <w:rPr>
          <w:sz w:val="22"/>
          <w:szCs w:val="22"/>
          <w:u w:val="single"/>
          <w:lang w:val="en-GB"/>
        </w:rPr>
      </w:pPr>
      <w:r w:rsidRPr="00B61AB7">
        <w:rPr>
          <w:sz w:val="22"/>
          <w:szCs w:val="22"/>
          <w:u w:val="single"/>
          <w:lang w:val="en-GB"/>
        </w:rPr>
        <w:br w:type="page"/>
      </w:r>
    </w:p>
    <w:p w14:paraId="45BC27DC" w14:textId="6B5572C7" w:rsidR="002843D3" w:rsidRPr="00B61AB7" w:rsidRDefault="00B407F8" w:rsidP="00805E38">
      <w:pPr>
        <w:jc w:val="both"/>
        <w:rPr>
          <w:b/>
          <w:sz w:val="22"/>
          <w:szCs w:val="22"/>
          <w:u w:val="single"/>
          <w:lang w:val="en-GB"/>
        </w:rPr>
      </w:pPr>
      <w:r w:rsidRPr="00B61AB7">
        <w:rPr>
          <w:b/>
          <w:sz w:val="22"/>
          <w:szCs w:val="22"/>
          <w:u w:val="single"/>
          <w:lang w:val="en-GB"/>
        </w:rPr>
        <w:lastRenderedPageBreak/>
        <w:t xml:space="preserve">The </w:t>
      </w:r>
      <w:r w:rsidR="002843D3" w:rsidRPr="00B61AB7">
        <w:rPr>
          <w:b/>
          <w:sz w:val="22"/>
          <w:szCs w:val="22"/>
          <w:u w:val="single"/>
          <w:lang w:val="en-GB"/>
        </w:rPr>
        <w:t>Statement</w:t>
      </w:r>
      <w:r w:rsidRPr="00B61AB7">
        <w:rPr>
          <w:b/>
          <w:sz w:val="22"/>
          <w:szCs w:val="22"/>
          <w:u w:val="single"/>
          <w:lang w:val="en-GB"/>
        </w:rPr>
        <w:t>:</w:t>
      </w:r>
    </w:p>
    <w:p w14:paraId="1126B073" w14:textId="77777777" w:rsidR="00B407F8" w:rsidRPr="00B61AB7" w:rsidRDefault="00B407F8" w:rsidP="00805E38">
      <w:pPr>
        <w:jc w:val="both"/>
        <w:rPr>
          <w:sz w:val="22"/>
          <w:szCs w:val="22"/>
          <w:u w:val="single"/>
          <w:lang w:val="en-GB"/>
        </w:rPr>
      </w:pPr>
    </w:p>
    <w:p w14:paraId="16CE3916" w14:textId="7129CAC8" w:rsidR="005D5066" w:rsidRPr="00B61AB7" w:rsidRDefault="00B407F8" w:rsidP="00805E38">
      <w:pPr>
        <w:jc w:val="both"/>
        <w:rPr>
          <w:sz w:val="22"/>
          <w:szCs w:val="22"/>
          <w:u w:val="single"/>
          <w:lang w:val="en-GB"/>
        </w:rPr>
      </w:pPr>
      <w:r w:rsidRPr="00B61AB7">
        <w:rPr>
          <w:sz w:val="22"/>
          <w:szCs w:val="22"/>
          <w:lang w:val="en-GB"/>
        </w:rPr>
        <w:t xml:space="preserve">We, the undersigned, </w:t>
      </w:r>
      <w:r w:rsidR="00120B59" w:rsidRPr="00B61AB7">
        <w:rPr>
          <w:sz w:val="22"/>
          <w:szCs w:val="22"/>
          <w:lang w:val="en-GB"/>
        </w:rPr>
        <w:t xml:space="preserve">agree that the </w:t>
      </w:r>
      <w:r w:rsidR="005D5066" w:rsidRPr="00B61AB7">
        <w:rPr>
          <w:sz w:val="22"/>
          <w:szCs w:val="22"/>
          <w:lang w:val="en-GB"/>
        </w:rPr>
        <w:t xml:space="preserve">current </w:t>
      </w:r>
      <w:r w:rsidR="00CB2D3E" w:rsidRPr="00B61AB7">
        <w:rPr>
          <w:sz w:val="22"/>
          <w:szCs w:val="22"/>
          <w:lang w:val="en-GB"/>
        </w:rPr>
        <w:t xml:space="preserve">policy </w:t>
      </w:r>
      <w:r w:rsidR="005D5066" w:rsidRPr="00B61AB7">
        <w:rPr>
          <w:sz w:val="22"/>
          <w:szCs w:val="22"/>
          <w:lang w:val="en-GB"/>
        </w:rPr>
        <w:t>approach toward</w:t>
      </w:r>
      <w:r w:rsidRPr="00B61AB7">
        <w:rPr>
          <w:sz w:val="22"/>
          <w:szCs w:val="22"/>
          <w:lang w:val="en-GB"/>
        </w:rPr>
        <w:t>s</w:t>
      </w:r>
      <w:r w:rsidR="00CB2D3E" w:rsidRPr="00B61AB7">
        <w:rPr>
          <w:sz w:val="22"/>
          <w:szCs w:val="22"/>
          <w:lang w:val="en-GB"/>
        </w:rPr>
        <w:t xml:space="preserve"> illicit</w:t>
      </w:r>
      <w:r w:rsidR="005D5066" w:rsidRPr="00B61AB7">
        <w:rPr>
          <w:sz w:val="22"/>
          <w:szCs w:val="22"/>
          <w:lang w:val="en-GB"/>
        </w:rPr>
        <w:t xml:space="preserve"> drug</w:t>
      </w:r>
      <w:r w:rsidR="00CB2D3E" w:rsidRPr="00B61AB7">
        <w:rPr>
          <w:sz w:val="22"/>
          <w:szCs w:val="22"/>
          <w:lang w:val="en-GB"/>
        </w:rPr>
        <w:t>s</w:t>
      </w:r>
      <w:r w:rsidR="005D5066" w:rsidRPr="00B61AB7">
        <w:rPr>
          <w:sz w:val="22"/>
          <w:szCs w:val="22"/>
          <w:lang w:val="en-GB"/>
        </w:rPr>
        <w:t xml:space="preserve"> has </w:t>
      </w:r>
      <w:r w:rsidR="00120B59" w:rsidRPr="00B61AB7">
        <w:rPr>
          <w:sz w:val="22"/>
          <w:szCs w:val="22"/>
          <w:lang w:val="en-GB"/>
        </w:rPr>
        <w:t>not achieved the desired outcomes</w:t>
      </w:r>
      <w:r w:rsidRPr="00B61AB7">
        <w:rPr>
          <w:sz w:val="22"/>
          <w:szCs w:val="22"/>
          <w:lang w:val="en-GB"/>
        </w:rPr>
        <w:t>, and</w:t>
      </w:r>
      <w:r w:rsidR="00CB2D3E" w:rsidRPr="00B61AB7">
        <w:rPr>
          <w:sz w:val="22"/>
          <w:szCs w:val="22"/>
          <w:lang w:val="en-GB"/>
        </w:rPr>
        <w:t xml:space="preserve"> that </w:t>
      </w:r>
      <w:r w:rsidR="005D5066" w:rsidRPr="00B61AB7">
        <w:rPr>
          <w:sz w:val="22"/>
          <w:szCs w:val="22"/>
          <w:lang w:val="en-GB"/>
        </w:rPr>
        <w:t>new ways</w:t>
      </w:r>
      <w:r w:rsidR="00120B59" w:rsidRPr="00B61AB7">
        <w:rPr>
          <w:sz w:val="22"/>
          <w:szCs w:val="22"/>
          <w:lang w:val="en-GB"/>
        </w:rPr>
        <w:t xml:space="preserve"> </w:t>
      </w:r>
      <w:r w:rsidR="005D5066" w:rsidRPr="00B61AB7">
        <w:rPr>
          <w:sz w:val="22"/>
          <w:szCs w:val="22"/>
          <w:lang w:val="en-GB"/>
        </w:rPr>
        <w:t xml:space="preserve">to manage </w:t>
      </w:r>
      <w:r w:rsidRPr="00B61AB7">
        <w:rPr>
          <w:sz w:val="22"/>
          <w:szCs w:val="22"/>
          <w:lang w:val="en-GB"/>
        </w:rPr>
        <w:t>this problem must</w:t>
      </w:r>
      <w:r w:rsidR="00CB2D3E" w:rsidRPr="00B61AB7">
        <w:rPr>
          <w:sz w:val="22"/>
          <w:szCs w:val="22"/>
          <w:lang w:val="en-GB"/>
        </w:rPr>
        <w:t xml:space="preserve"> be discussed</w:t>
      </w:r>
      <w:r w:rsidRPr="00B61AB7">
        <w:rPr>
          <w:sz w:val="22"/>
          <w:szCs w:val="22"/>
          <w:lang w:val="en-GB"/>
        </w:rPr>
        <w:t>,</w:t>
      </w:r>
      <w:r w:rsidR="00CB2D3E" w:rsidRPr="00B61AB7">
        <w:rPr>
          <w:sz w:val="22"/>
          <w:szCs w:val="22"/>
          <w:lang w:val="en-GB"/>
        </w:rPr>
        <w:t xml:space="preserve"> developed</w:t>
      </w:r>
      <w:r w:rsidR="00120B59" w:rsidRPr="00B61AB7">
        <w:rPr>
          <w:sz w:val="22"/>
          <w:szCs w:val="22"/>
          <w:lang w:val="en-GB"/>
        </w:rPr>
        <w:t xml:space="preserve"> and adopted</w:t>
      </w:r>
      <w:r w:rsidR="005D5066" w:rsidRPr="00B61AB7">
        <w:rPr>
          <w:sz w:val="22"/>
          <w:szCs w:val="22"/>
          <w:lang w:val="en-GB"/>
        </w:rPr>
        <w:t>.</w:t>
      </w:r>
      <w:r w:rsidR="00CD34D2" w:rsidRPr="00B61AB7">
        <w:rPr>
          <w:sz w:val="22"/>
          <w:szCs w:val="22"/>
          <w:lang w:val="en-GB"/>
        </w:rPr>
        <w:t xml:space="preserve"> </w:t>
      </w:r>
    </w:p>
    <w:p w14:paraId="57250684" w14:textId="35B5BC0E" w:rsidR="00CD34D2" w:rsidRPr="00B61AB7" w:rsidRDefault="00CD34D2" w:rsidP="00805E38">
      <w:pPr>
        <w:jc w:val="both"/>
        <w:rPr>
          <w:sz w:val="22"/>
          <w:szCs w:val="22"/>
          <w:lang w:val="en-GB"/>
        </w:rPr>
      </w:pPr>
    </w:p>
    <w:p w14:paraId="3F3587BE" w14:textId="326B2383" w:rsidR="00805E38" w:rsidRPr="00B61AB7" w:rsidRDefault="007D780E" w:rsidP="00805E38">
      <w:pPr>
        <w:jc w:val="both"/>
        <w:rPr>
          <w:rFonts w:cs="Arial"/>
          <w:sz w:val="22"/>
          <w:szCs w:val="22"/>
          <w:lang w:val="en-GB"/>
        </w:rPr>
      </w:pPr>
      <w:r w:rsidRPr="00B61AB7">
        <w:rPr>
          <w:rFonts w:cs="Arial"/>
          <w:sz w:val="22"/>
          <w:szCs w:val="22"/>
          <w:lang w:val="en-GB"/>
        </w:rPr>
        <w:t xml:space="preserve">We, the undersigned, do not believe that </w:t>
      </w:r>
      <w:r w:rsidR="00805E38" w:rsidRPr="00B61AB7">
        <w:rPr>
          <w:rFonts w:cs="Arial"/>
          <w:sz w:val="22"/>
          <w:szCs w:val="22"/>
          <w:lang w:val="en-GB"/>
        </w:rPr>
        <w:t xml:space="preserve">drugs are illegal because they are </w:t>
      </w:r>
      <w:r w:rsidRPr="00B61AB7">
        <w:rPr>
          <w:rFonts w:cs="Arial"/>
          <w:sz w:val="22"/>
          <w:szCs w:val="22"/>
          <w:lang w:val="en-GB"/>
        </w:rPr>
        <w:t xml:space="preserve">inherently </w:t>
      </w:r>
      <w:r w:rsidR="00805E38" w:rsidRPr="00B61AB7">
        <w:rPr>
          <w:rFonts w:cs="Arial"/>
          <w:sz w:val="22"/>
          <w:szCs w:val="22"/>
          <w:lang w:val="en-GB"/>
        </w:rPr>
        <w:t xml:space="preserve">dangerous. </w:t>
      </w:r>
      <w:r w:rsidRPr="00B61AB7">
        <w:rPr>
          <w:rFonts w:cs="Arial"/>
          <w:sz w:val="22"/>
          <w:szCs w:val="22"/>
          <w:lang w:val="en-GB"/>
        </w:rPr>
        <w:t>Nor do we believe that there will ever be such a thing as</w:t>
      </w:r>
      <w:r w:rsidR="00805E38" w:rsidRPr="00B61AB7">
        <w:rPr>
          <w:rFonts w:cs="Arial"/>
          <w:sz w:val="22"/>
          <w:szCs w:val="22"/>
          <w:lang w:val="en-GB"/>
        </w:rPr>
        <w:t xml:space="preserve"> a ‘drug free world’</w:t>
      </w:r>
      <w:r w:rsidRPr="00B61AB7">
        <w:rPr>
          <w:rFonts w:cs="Arial"/>
          <w:sz w:val="22"/>
          <w:szCs w:val="22"/>
          <w:lang w:val="en-GB"/>
        </w:rPr>
        <w:t>.</w:t>
      </w:r>
      <w:r w:rsidR="00805E38" w:rsidRPr="00B61AB7">
        <w:rPr>
          <w:rFonts w:cs="Arial"/>
          <w:sz w:val="22"/>
          <w:szCs w:val="22"/>
          <w:lang w:val="en-GB"/>
        </w:rPr>
        <w:t xml:space="preserve"> </w:t>
      </w:r>
    </w:p>
    <w:p w14:paraId="319C1A8A" w14:textId="77777777" w:rsidR="007D780E" w:rsidRPr="00B61AB7" w:rsidRDefault="007D780E" w:rsidP="00805E38">
      <w:pPr>
        <w:jc w:val="both"/>
        <w:rPr>
          <w:rFonts w:cs="Arial"/>
          <w:sz w:val="22"/>
          <w:szCs w:val="22"/>
          <w:lang w:val="en-GB"/>
        </w:rPr>
      </w:pPr>
    </w:p>
    <w:p w14:paraId="72F5384E" w14:textId="1C2939E5" w:rsidR="007D780E" w:rsidRPr="00B61AB7" w:rsidRDefault="00805E38" w:rsidP="00805E38">
      <w:pPr>
        <w:jc w:val="both"/>
        <w:rPr>
          <w:rFonts w:cs="Arial"/>
          <w:sz w:val="22"/>
          <w:szCs w:val="22"/>
          <w:lang w:val="en-GB"/>
        </w:rPr>
      </w:pPr>
      <w:r w:rsidRPr="00B61AB7">
        <w:rPr>
          <w:rFonts w:cs="Arial"/>
          <w:sz w:val="22"/>
          <w:szCs w:val="22"/>
          <w:lang w:val="en-GB"/>
        </w:rPr>
        <w:t>As police officers</w:t>
      </w:r>
      <w:r w:rsidR="007D780E" w:rsidRPr="00B61AB7">
        <w:rPr>
          <w:rFonts w:cs="Arial"/>
          <w:sz w:val="22"/>
          <w:szCs w:val="22"/>
          <w:lang w:val="en-GB"/>
        </w:rPr>
        <w:t xml:space="preserve"> and other law enforcement personnel,</w:t>
      </w:r>
      <w:r w:rsidRPr="00B61AB7">
        <w:rPr>
          <w:rFonts w:cs="Arial"/>
          <w:sz w:val="22"/>
          <w:szCs w:val="22"/>
          <w:lang w:val="en-GB"/>
        </w:rPr>
        <w:t xml:space="preserve"> we </w:t>
      </w:r>
      <w:r w:rsidR="007D780E" w:rsidRPr="00B61AB7">
        <w:rPr>
          <w:rFonts w:cs="Arial"/>
          <w:sz w:val="22"/>
          <w:szCs w:val="22"/>
          <w:lang w:val="en-GB"/>
        </w:rPr>
        <w:t>acknowledge</w:t>
      </w:r>
      <w:r w:rsidRPr="00B61AB7">
        <w:rPr>
          <w:rFonts w:cs="Arial"/>
          <w:sz w:val="22"/>
          <w:szCs w:val="22"/>
          <w:lang w:val="en-GB"/>
        </w:rPr>
        <w:t xml:space="preserve"> that </w:t>
      </w:r>
      <w:r w:rsidR="007D780E" w:rsidRPr="00B61AB7">
        <w:rPr>
          <w:rFonts w:cs="Arial"/>
          <w:sz w:val="22"/>
          <w:szCs w:val="22"/>
          <w:lang w:val="en-GB"/>
        </w:rPr>
        <w:t xml:space="preserve">the use of </w:t>
      </w:r>
      <w:r w:rsidRPr="00B61AB7">
        <w:rPr>
          <w:rFonts w:cs="Arial"/>
          <w:sz w:val="22"/>
          <w:szCs w:val="22"/>
          <w:lang w:val="en-GB"/>
        </w:rPr>
        <w:t>drug</w:t>
      </w:r>
      <w:r w:rsidR="007D780E" w:rsidRPr="00B61AB7">
        <w:rPr>
          <w:rFonts w:cs="Arial"/>
          <w:sz w:val="22"/>
          <w:szCs w:val="22"/>
          <w:lang w:val="en-GB"/>
        </w:rPr>
        <w:t>s</w:t>
      </w:r>
      <w:r w:rsidRPr="00B61AB7">
        <w:rPr>
          <w:rFonts w:cs="Arial"/>
          <w:sz w:val="22"/>
          <w:szCs w:val="22"/>
          <w:lang w:val="en-GB"/>
        </w:rPr>
        <w:t xml:space="preserve"> can be both risky and harmful. Daily we see the negative impacts and consequences of </w:t>
      </w:r>
      <w:r w:rsidR="007D780E" w:rsidRPr="00B61AB7">
        <w:rPr>
          <w:rFonts w:cs="Arial"/>
          <w:sz w:val="22"/>
          <w:szCs w:val="22"/>
          <w:lang w:val="en-GB"/>
        </w:rPr>
        <w:t xml:space="preserve">problematic </w:t>
      </w:r>
      <w:r w:rsidRPr="00B61AB7">
        <w:rPr>
          <w:rFonts w:cs="Arial"/>
          <w:sz w:val="22"/>
          <w:szCs w:val="22"/>
          <w:lang w:val="en-GB"/>
        </w:rPr>
        <w:t>drug use</w:t>
      </w:r>
      <w:r w:rsidR="007D780E" w:rsidRPr="00B61AB7">
        <w:rPr>
          <w:rFonts w:cs="Arial"/>
          <w:sz w:val="22"/>
          <w:szCs w:val="22"/>
          <w:lang w:val="en-GB"/>
        </w:rPr>
        <w:t>, just as we do alcohol misuse and other related problems</w:t>
      </w:r>
      <w:r w:rsidRPr="00B61AB7">
        <w:rPr>
          <w:rFonts w:cs="Arial"/>
          <w:sz w:val="22"/>
          <w:szCs w:val="22"/>
          <w:lang w:val="en-GB"/>
        </w:rPr>
        <w:t xml:space="preserve">. </w:t>
      </w:r>
    </w:p>
    <w:p w14:paraId="2E62F29D" w14:textId="77777777" w:rsidR="007D780E" w:rsidRPr="00B61AB7" w:rsidRDefault="007D780E" w:rsidP="00805E38">
      <w:pPr>
        <w:jc w:val="both"/>
        <w:rPr>
          <w:rFonts w:cs="Arial"/>
          <w:sz w:val="22"/>
          <w:szCs w:val="22"/>
          <w:lang w:val="en-GB"/>
        </w:rPr>
      </w:pPr>
    </w:p>
    <w:p w14:paraId="53E34869" w14:textId="73D8D6B8" w:rsidR="007D780E" w:rsidRPr="00B61AB7" w:rsidRDefault="00805E38" w:rsidP="00805E38">
      <w:pPr>
        <w:jc w:val="both"/>
        <w:rPr>
          <w:rFonts w:cs="Arial"/>
          <w:sz w:val="22"/>
          <w:szCs w:val="22"/>
          <w:lang w:val="en-GB"/>
        </w:rPr>
      </w:pPr>
      <w:r w:rsidRPr="00B61AB7">
        <w:rPr>
          <w:rFonts w:cs="Arial"/>
          <w:sz w:val="22"/>
          <w:szCs w:val="22"/>
          <w:lang w:val="en-GB"/>
        </w:rPr>
        <w:t xml:space="preserve">People who use drugs are particularly vulnerable to </w:t>
      </w:r>
      <w:r w:rsidR="007D780E" w:rsidRPr="00B61AB7">
        <w:rPr>
          <w:rFonts w:cs="Arial"/>
          <w:sz w:val="22"/>
          <w:szCs w:val="22"/>
          <w:lang w:val="en-GB"/>
        </w:rPr>
        <w:t xml:space="preserve">a wide range of physical, social and emotional </w:t>
      </w:r>
      <w:r w:rsidRPr="00B61AB7">
        <w:rPr>
          <w:rFonts w:cs="Arial"/>
          <w:sz w:val="22"/>
          <w:szCs w:val="22"/>
          <w:lang w:val="en-GB"/>
        </w:rPr>
        <w:t>harms</w:t>
      </w:r>
      <w:r w:rsidR="007D780E" w:rsidRPr="00B61AB7">
        <w:rPr>
          <w:rFonts w:cs="Arial"/>
          <w:sz w:val="22"/>
          <w:szCs w:val="22"/>
          <w:lang w:val="en-GB"/>
        </w:rPr>
        <w:t xml:space="preserve"> – including</w:t>
      </w:r>
      <w:r w:rsidRPr="00B61AB7">
        <w:rPr>
          <w:rFonts w:cs="Arial"/>
          <w:sz w:val="22"/>
          <w:szCs w:val="22"/>
          <w:lang w:val="en-GB"/>
        </w:rPr>
        <w:t xml:space="preserve"> physical and mental illness, overdose, blood</w:t>
      </w:r>
      <w:r w:rsidR="007D780E" w:rsidRPr="00B61AB7">
        <w:rPr>
          <w:rFonts w:cs="Arial"/>
          <w:sz w:val="22"/>
          <w:szCs w:val="22"/>
          <w:lang w:val="en-GB"/>
        </w:rPr>
        <w:t>-</w:t>
      </w:r>
      <w:r w:rsidRPr="00B61AB7">
        <w:rPr>
          <w:rFonts w:cs="Arial"/>
          <w:sz w:val="22"/>
          <w:szCs w:val="22"/>
          <w:lang w:val="en-GB"/>
        </w:rPr>
        <w:t xml:space="preserve">borne viruses, accidents and injuries, </w:t>
      </w:r>
      <w:r w:rsidR="007D780E" w:rsidRPr="00B61AB7">
        <w:rPr>
          <w:rFonts w:cs="Arial"/>
          <w:sz w:val="22"/>
          <w:szCs w:val="22"/>
          <w:lang w:val="en-GB"/>
        </w:rPr>
        <w:t>un</w:t>
      </w:r>
      <w:r w:rsidRPr="00B61AB7">
        <w:rPr>
          <w:rFonts w:cs="Arial"/>
          <w:sz w:val="22"/>
          <w:szCs w:val="22"/>
          <w:lang w:val="en-GB"/>
        </w:rPr>
        <w:t>employment</w:t>
      </w:r>
      <w:r w:rsidR="007D780E" w:rsidRPr="00B61AB7">
        <w:rPr>
          <w:rFonts w:cs="Arial"/>
          <w:sz w:val="22"/>
          <w:szCs w:val="22"/>
          <w:lang w:val="en-GB"/>
        </w:rPr>
        <w:t>,</w:t>
      </w:r>
      <w:r w:rsidRPr="00B61AB7">
        <w:rPr>
          <w:rFonts w:cs="Arial"/>
          <w:sz w:val="22"/>
          <w:szCs w:val="22"/>
          <w:lang w:val="en-GB"/>
        </w:rPr>
        <w:t xml:space="preserve"> criminal record</w:t>
      </w:r>
      <w:r w:rsidR="007D780E" w:rsidRPr="00B61AB7">
        <w:rPr>
          <w:rFonts w:cs="Arial"/>
          <w:sz w:val="22"/>
          <w:szCs w:val="22"/>
          <w:lang w:val="en-GB"/>
        </w:rPr>
        <w:t xml:space="preserve">s, </w:t>
      </w:r>
      <w:r w:rsidRPr="00B61AB7">
        <w:rPr>
          <w:rFonts w:cs="Arial"/>
          <w:sz w:val="22"/>
          <w:szCs w:val="22"/>
          <w:lang w:val="en-GB"/>
        </w:rPr>
        <w:t>incarceration</w:t>
      </w:r>
      <w:r w:rsidR="007D780E" w:rsidRPr="00B61AB7">
        <w:rPr>
          <w:rFonts w:cs="Arial"/>
          <w:sz w:val="22"/>
          <w:szCs w:val="22"/>
          <w:lang w:val="en-GB"/>
        </w:rPr>
        <w:t>, harassment, discrimination, and violence</w:t>
      </w:r>
      <w:r w:rsidRPr="00B61AB7">
        <w:rPr>
          <w:rFonts w:cs="Arial"/>
          <w:sz w:val="22"/>
          <w:szCs w:val="22"/>
          <w:lang w:val="en-GB"/>
        </w:rPr>
        <w:t xml:space="preserve">. </w:t>
      </w:r>
      <w:r w:rsidR="007D780E" w:rsidRPr="00B61AB7">
        <w:rPr>
          <w:rFonts w:cs="Arial"/>
          <w:sz w:val="22"/>
          <w:szCs w:val="22"/>
          <w:lang w:val="en-GB"/>
        </w:rPr>
        <w:t>Many</w:t>
      </w:r>
      <w:r w:rsidRPr="00B61AB7">
        <w:rPr>
          <w:rFonts w:cs="Arial"/>
          <w:sz w:val="22"/>
          <w:szCs w:val="22"/>
          <w:lang w:val="en-GB"/>
        </w:rPr>
        <w:t xml:space="preserve"> are unable to gain access to </w:t>
      </w:r>
      <w:r w:rsidR="007D780E" w:rsidRPr="00B61AB7">
        <w:rPr>
          <w:rFonts w:cs="Arial"/>
          <w:sz w:val="22"/>
          <w:szCs w:val="22"/>
          <w:lang w:val="en-GB"/>
        </w:rPr>
        <w:t xml:space="preserve">health, </w:t>
      </w:r>
      <w:r w:rsidRPr="00B61AB7">
        <w:rPr>
          <w:rFonts w:cs="Arial"/>
          <w:sz w:val="22"/>
          <w:szCs w:val="22"/>
          <w:lang w:val="en-GB"/>
        </w:rPr>
        <w:t xml:space="preserve">social and welfare programs. </w:t>
      </w:r>
    </w:p>
    <w:p w14:paraId="51388951" w14:textId="77777777" w:rsidR="001B70F8" w:rsidRDefault="001B70F8" w:rsidP="00866788">
      <w:pPr>
        <w:jc w:val="both"/>
        <w:rPr>
          <w:rFonts w:cs="Arial"/>
          <w:sz w:val="22"/>
          <w:szCs w:val="22"/>
          <w:lang w:val="en-GB"/>
        </w:rPr>
      </w:pPr>
    </w:p>
    <w:p w14:paraId="0D503E52" w14:textId="079A9AFD" w:rsidR="00866788" w:rsidRPr="00B61AB7" w:rsidRDefault="007D780E" w:rsidP="00866788">
      <w:pPr>
        <w:jc w:val="both"/>
        <w:rPr>
          <w:color w:val="000000" w:themeColor="text1"/>
          <w:sz w:val="22"/>
          <w:szCs w:val="22"/>
          <w:lang w:val="en-GB"/>
        </w:rPr>
      </w:pPr>
      <w:r w:rsidRPr="00B61AB7">
        <w:rPr>
          <w:rFonts w:cs="Arial"/>
          <w:sz w:val="22"/>
          <w:szCs w:val="22"/>
          <w:lang w:val="en-GB"/>
        </w:rPr>
        <w:t xml:space="preserve">We believe that questions need to be asked about a drug control system that continues to pit police against some of the most vulnerable members of our society. </w:t>
      </w:r>
      <w:r w:rsidR="00866788" w:rsidRPr="00B61AB7">
        <w:rPr>
          <w:rFonts w:cs="Arial"/>
          <w:sz w:val="22"/>
          <w:szCs w:val="22"/>
          <w:lang w:val="en-GB"/>
        </w:rPr>
        <w:t xml:space="preserve">The global drug </w:t>
      </w:r>
      <w:r w:rsidRPr="00B61AB7">
        <w:rPr>
          <w:rFonts w:cs="Arial"/>
          <w:sz w:val="22"/>
          <w:szCs w:val="22"/>
          <w:lang w:val="en-GB"/>
        </w:rPr>
        <w:t>treaties were</w:t>
      </w:r>
      <w:r w:rsidR="00866788" w:rsidRPr="00B61AB7">
        <w:rPr>
          <w:rFonts w:cs="Arial"/>
          <w:sz w:val="22"/>
          <w:szCs w:val="22"/>
          <w:lang w:val="en-GB"/>
        </w:rPr>
        <w:t xml:space="preserve"> never intended to be an exercise in capturing people </w:t>
      </w:r>
      <w:r w:rsidRPr="00B61AB7">
        <w:rPr>
          <w:rFonts w:cs="Arial"/>
          <w:sz w:val="22"/>
          <w:szCs w:val="22"/>
          <w:lang w:val="en-GB"/>
        </w:rPr>
        <w:t>who</w:t>
      </w:r>
      <w:r w:rsidR="00866788" w:rsidRPr="00B61AB7">
        <w:rPr>
          <w:rFonts w:cs="Arial"/>
          <w:sz w:val="22"/>
          <w:szCs w:val="22"/>
          <w:lang w:val="en-GB"/>
        </w:rPr>
        <w:t xml:space="preserve"> use drugs and commit no other crimes.</w:t>
      </w:r>
      <w:r w:rsidRPr="00B61AB7" w:rsidDel="007D780E">
        <w:rPr>
          <w:rFonts w:cs="Arial"/>
          <w:sz w:val="22"/>
          <w:szCs w:val="22"/>
          <w:lang w:val="en-GB"/>
        </w:rPr>
        <w:t xml:space="preserve"> </w:t>
      </w:r>
      <w:r w:rsidRPr="00B61AB7">
        <w:rPr>
          <w:rFonts w:cs="Arial"/>
          <w:sz w:val="22"/>
          <w:szCs w:val="22"/>
          <w:lang w:val="en-GB"/>
        </w:rPr>
        <w:t>O</w:t>
      </w:r>
      <w:r w:rsidR="00866788" w:rsidRPr="00B61AB7">
        <w:rPr>
          <w:color w:val="000000" w:themeColor="text1"/>
          <w:sz w:val="22"/>
          <w:szCs w:val="22"/>
          <w:lang w:val="en-GB"/>
        </w:rPr>
        <w:t>ver decades</w:t>
      </w:r>
      <w:r w:rsidRPr="00B61AB7">
        <w:rPr>
          <w:color w:val="000000" w:themeColor="text1"/>
          <w:sz w:val="22"/>
          <w:szCs w:val="22"/>
          <w:lang w:val="en-GB"/>
        </w:rPr>
        <w:t>,</w:t>
      </w:r>
      <w:r w:rsidR="00866788" w:rsidRPr="00B61AB7">
        <w:rPr>
          <w:color w:val="000000" w:themeColor="text1"/>
          <w:sz w:val="22"/>
          <w:szCs w:val="22"/>
          <w:lang w:val="en-GB"/>
        </w:rPr>
        <w:t xml:space="preserve"> </w:t>
      </w:r>
      <w:r w:rsidRPr="00B61AB7">
        <w:rPr>
          <w:color w:val="000000" w:themeColor="text1"/>
          <w:sz w:val="22"/>
          <w:szCs w:val="22"/>
          <w:lang w:val="en-GB"/>
        </w:rPr>
        <w:t xml:space="preserve">we have seen </w:t>
      </w:r>
      <w:r w:rsidR="00866788" w:rsidRPr="00B61AB7">
        <w:rPr>
          <w:color w:val="000000" w:themeColor="text1"/>
          <w:sz w:val="22"/>
          <w:szCs w:val="22"/>
          <w:lang w:val="en-GB"/>
        </w:rPr>
        <w:t>police, customs and border patrol agents seize hundreds of tons of illicit drugs</w:t>
      </w:r>
      <w:r w:rsidRPr="00B61AB7">
        <w:rPr>
          <w:color w:val="000000" w:themeColor="text1"/>
          <w:sz w:val="22"/>
          <w:szCs w:val="22"/>
          <w:lang w:val="en-GB"/>
        </w:rPr>
        <w:t>,</w:t>
      </w:r>
      <w:r w:rsidR="00866788" w:rsidRPr="00B61AB7">
        <w:rPr>
          <w:color w:val="000000" w:themeColor="text1"/>
          <w:sz w:val="22"/>
          <w:szCs w:val="22"/>
          <w:lang w:val="en-GB"/>
        </w:rPr>
        <w:t xml:space="preserve"> yet </w:t>
      </w:r>
      <w:r w:rsidRPr="00B61AB7">
        <w:rPr>
          <w:color w:val="000000" w:themeColor="text1"/>
          <w:sz w:val="22"/>
          <w:szCs w:val="22"/>
          <w:lang w:val="en-GB"/>
        </w:rPr>
        <w:t>these s</w:t>
      </w:r>
      <w:r w:rsidR="00866788" w:rsidRPr="00B61AB7">
        <w:rPr>
          <w:color w:val="000000" w:themeColor="text1"/>
          <w:sz w:val="22"/>
          <w:szCs w:val="22"/>
          <w:lang w:val="en-GB"/>
        </w:rPr>
        <w:t>eizures make little difference to the</w:t>
      </w:r>
      <w:r w:rsidRPr="00B61AB7">
        <w:rPr>
          <w:color w:val="000000" w:themeColor="text1"/>
          <w:sz w:val="22"/>
          <w:szCs w:val="22"/>
          <w:lang w:val="en-GB"/>
        </w:rPr>
        <w:t xml:space="preserve"> price or</w:t>
      </w:r>
      <w:r w:rsidR="00866788" w:rsidRPr="00B61AB7">
        <w:rPr>
          <w:color w:val="000000" w:themeColor="text1"/>
          <w:sz w:val="22"/>
          <w:szCs w:val="22"/>
          <w:lang w:val="en-GB"/>
        </w:rPr>
        <w:t xml:space="preserve"> availability of illicit drugs</w:t>
      </w:r>
      <w:r w:rsidRPr="00B61AB7">
        <w:rPr>
          <w:color w:val="000000" w:themeColor="text1"/>
          <w:sz w:val="22"/>
          <w:szCs w:val="22"/>
          <w:lang w:val="en-GB"/>
        </w:rPr>
        <w:t xml:space="preserve"> around the world</w:t>
      </w:r>
      <w:r w:rsidR="00866788" w:rsidRPr="00B61AB7">
        <w:rPr>
          <w:color w:val="000000" w:themeColor="text1"/>
          <w:sz w:val="22"/>
          <w:szCs w:val="22"/>
          <w:lang w:val="en-GB"/>
        </w:rPr>
        <w:t>. For every drug dealer that’s arrested, two or more will take their place</w:t>
      </w:r>
      <w:r w:rsidRPr="00B61AB7">
        <w:rPr>
          <w:color w:val="000000" w:themeColor="text1"/>
          <w:sz w:val="22"/>
          <w:szCs w:val="22"/>
          <w:lang w:val="en-GB"/>
        </w:rPr>
        <w:t xml:space="preserve"> and, in many cases, violence increases</w:t>
      </w:r>
      <w:r w:rsidR="00866788" w:rsidRPr="00B61AB7">
        <w:rPr>
          <w:color w:val="000000" w:themeColor="text1"/>
          <w:sz w:val="22"/>
          <w:szCs w:val="22"/>
          <w:lang w:val="en-GB"/>
        </w:rPr>
        <w:t xml:space="preserve">. </w:t>
      </w:r>
    </w:p>
    <w:p w14:paraId="5A737FF7" w14:textId="77777777" w:rsidR="00866788" w:rsidRPr="00B61AB7" w:rsidRDefault="00866788" w:rsidP="00866788">
      <w:pPr>
        <w:jc w:val="both"/>
        <w:rPr>
          <w:color w:val="000000" w:themeColor="text1"/>
          <w:sz w:val="22"/>
          <w:szCs w:val="22"/>
          <w:lang w:val="en-GB"/>
        </w:rPr>
      </w:pPr>
    </w:p>
    <w:p w14:paraId="021DB805" w14:textId="78CC8F7B" w:rsidR="00CF0934" w:rsidRPr="00B61AB7" w:rsidRDefault="007D780E" w:rsidP="00CF0934">
      <w:pPr>
        <w:jc w:val="both"/>
        <w:rPr>
          <w:rFonts w:cs="Arial"/>
          <w:sz w:val="22"/>
          <w:szCs w:val="22"/>
          <w:lang w:val="en-GB"/>
        </w:rPr>
      </w:pPr>
      <w:r w:rsidRPr="00B61AB7">
        <w:rPr>
          <w:rFonts w:cs="Arial"/>
          <w:sz w:val="22"/>
          <w:szCs w:val="22"/>
          <w:lang w:val="en-GB"/>
        </w:rPr>
        <w:t xml:space="preserve">We call for an immediate end to </w:t>
      </w:r>
      <w:r w:rsidR="00CF0934" w:rsidRPr="00B61AB7">
        <w:rPr>
          <w:rFonts w:cs="Arial"/>
          <w:sz w:val="22"/>
          <w:szCs w:val="22"/>
          <w:lang w:val="en-GB"/>
        </w:rPr>
        <w:t xml:space="preserve">arbitrary detention, extra-judicial killings, </w:t>
      </w:r>
      <w:r w:rsidRPr="00B61AB7">
        <w:rPr>
          <w:rFonts w:cs="Arial"/>
          <w:sz w:val="22"/>
          <w:szCs w:val="22"/>
          <w:lang w:val="en-GB"/>
        </w:rPr>
        <w:t xml:space="preserve">the death penalty, </w:t>
      </w:r>
      <w:r w:rsidR="00CF0934" w:rsidRPr="00B61AB7">
        <w:rPr>
          <w:rFonts w:cs="Arial"/>
          <w:sz w:val="22"/>
          <w:szCs w:val="22"/>
          <w:lang w:val="en-GB"/>
        </w:rPr>
        <w:t xml:space="preserve">torture and ill-treatment and other human rights abuses committed by </w:t>
      </w:r>
      <w:r w:rsidRPr="00B61AB7">
        <w:rPr>
          <w:rFonts w:cs="Arial"/>
          <w:sz w:val="22"/>
          <w:szCs w:val="22"/>
          <w:lang w:val="en-GB"/>
        </w:rPr>
        <w:t xml:space="preserve">some </w:t>
      </w:r>
      <w:r w:rsidR="00CF0934" w:rsidRPr="00B61AB7">
        <w:rPr>
          <w:rFonts w:cs="Arial"/>
          <w:sz w:val="22"/>
          <w:szCs w:val="22"/>
          <w:lang w:val="en-GB"/>
        </w:rPr>
        <w:t xml:space="preserve">governments in </w:t>
      </w:r>
      <w:r w:rsidRPr="00B61AB7">
        <w:rPr>
          <w:rFonts w:cs="Arial"/>
          <w:sz w:val="22"/>
          <w:szCs w:val="22"/>
          <w:lang w:val="en-GB"/>
        </w:rPr>
        <w:t>the name of the “war on drugs”</w:t>
      </w:r>
      <w:r w:rsidR="00CF0934" w:rsidRPr="00B61AB7">
        <w:rPr>
          <w:rFonts w:cs="Arial"/>
          <w:sz w:val="22"/>
          <w:szCs w:val="22"/>
          <w:lang w:val="en-GB"/>
        </w:rPr>
        <w:t xml:space="preserve">. </w:t>
      </w:r>
    </w:p>
    <w:p w14:paraId="638F0E1F" w14:textId="16F44780" w:rsidR="00CF0934" w:rsidRPr="00B61AB7" w:rsidRDefault="00CF0934" w:rsidP="00805E38">
      <w:pPr>
        <w:jc w:val="both"/>
        <w:rPr>
          <w:sz w:val="22"/>
          <w:szCs w:val="22"/>
          <w:lang w:val="en-GB"/>
        </w:rPr>
      </w:pPr>
    </w:p>
    <w:p w14:paraId="0CCA91CD" w14:textId="3AD34BA6" w:rsidR="00CF0934" w:rsidRPr="00B61AB7" w:rsidRDefault="007D780E" w:rsidP="00CF0934">
      <w:pPr>
        <w:jc w:val="both"/>
        <w:rPr>
          <w:sz w:val="22"/>
          <w:szCs w:val="22"/>
          <w:lang w:val="en-GB"/>
        </w:rPr>
      </w:pPr>
      <w:r w:rsidRPr="00B61AB7">
        <w:rPr>
          <w:sz w:val="22"/>
          <w:szCs w:val="22"/>
          <w:lang w:val="en-GB"/>
        </w:rPr>
        <w:t xml:space="preserve">In the place of a “war on drugs”, we call for </w:t>
      </w:r>
      <w:r w:rsidR="0060733B" w:rsidRPr="00B61AB7">
        <w:rPr>
          <w:sz w:val="22"/>
          <w:szCs w:val="22"/>
          <w:lang w:val="en-GB"/>
        </w:rPr>
        <w:t xml:space="preserve">more humane drug policies that are developed with the local contexts in mind and </w:t>
      </w:r>
      <w:r w:rsidR="00CF0934" w:rsidRPr="00B61AB7">
        <w:rPr>
          <w:sz w:val="22"/>
          <w:szCs w:val="22"/>
          <w:lang w:val="en-GB"/>
        </w:rPr>
        <w:t>after due consideration by the relevant authorities</w:t>
      </w:r>
      <w:r w:rsidR="0060733B" w:rsidRPr="00B61AB7">
        <w:rPr>
          <w:sz w:val="22"/>
          <w:szCs w:val="22"/>
          <w:lang w:val="en-GB"/>
        </w:rPr>
        <w:t xml:space="preserve"> and affected populations. Such </w:t>
      </w:r>
      <w:r w:rsidR="002B7B70" w:rsidRPr="00B61AB7">
        <w:rPr>
          <w:sz w:val="22"/>
          <w:szCs w:val="22"/>
          <w:lang w:val="en-GB"/>
        </w:rPr>
        <w:t xml:space="preserve">new </w:t>
      </w:r>
      <w:r w:rsidR="0060733B" w:rsidRPr="00B61AB7">
        <w:rPr>
          <w:sz w:val="22"/>
          <w:szCs w:val="22"/>
          <w:lang w:val="en-GB"/>
        </w:rPr>
        <w:t xml:space="preserve">policies </w:t>
      </w:r>
      <w:r w:rsidR="002B7B70" w:rsidRPr="00B61AB7">
        <w:rPr>
          <w:sz w:val="22"/>
          <w:szCs w:val="22"/>
          <w:lang w:val="en-GB"/>
        </w:rPr>
        <w:t>would</w:t>
      </w:r>
      <w:r w:rsidR="0060733B" w:rsidRPr="00B61AB7">
        <w:rPr>
          <w:sz w:val="22"/>
          <w:szCs w:val="22"/>
          <w:lang w:val="en-GB"/>
        </w:rPr>
        <w:t xml:space="preserve"> </w:t>
      </w:r>
      <w:r w:rsidR="001B70F8" w:rsidRPr="00B61AB7">
        <w:rPr>
          <w:sz w:val="22"/>
          <w:szCs w:val="22"/>
          <w:lang w:val="en-GB"/>
        </w:rPr>
        <w:t>reduce risks</w:t>
      </w:r>
      <w:r w:rsidR="001B70F8">
        <w:rPr>
          <w:sz w:val="22"/>
          <w:szCs w:val="22"/>
          <w:lang w:val="en-GB"/>
        </w:rPr>
        <w:t xml:space="preserve">, provide more </w:t>
      </w:r>
      <w:r w:rsidR="001B70F8" w:rsidRPr="00B61AB7">
        <w:rPr>
          <w:sz w:val="22"/>
          <w:szCs w:val="22"/>
          <w:lang w:val="en-GB"/>
        </w:rPr>
        <w:t xml:space="preserve">humane </w:t>
      </w:r>
      <w:r w:rsidR="001B70F8">
        <w:rPr>
          <w:sz w:val="22"/>
          <w:szCs w:val="22"/>
          <w:lang w:val="en-GB"/>
        </w:rPr>
        <w:t xml:space="preserve">responses, and lead to </w:t>
      </w:r>
      <w:r w:rsidR="001B70F8" w:rsidRPr="00B61AB7">
        <w:rPr>
          <w:sz w:val="22"/>
          <w:szCs w:val="22"/>
          <w:lang w:val="en-GB"/>
        </w:rPr>
        <w:t>better health outcomes for the whole community</w:t>
      </w:r>
      <w:r w:rsidR="001B70F8">
        <w:rPr>
          <w:sz w:val="22"/>
          <w:szCs w:val="22"/>
          <w:lang w:val="en-GB"/>
        </w:rPr>
        <w:t xml:space="preserve"> – and they</w:t>
      </w:r>
      <w:r w:rsidR="001B70F8" w:rsidRPr="00B61AB7">
        <w:rPr>
          <w:sz w:val="22"/>
          <w:szCs w:val="22"/>
          <w:lang w:val="en-GB"/>
        </w:rPr>
        <w:t xml:space="preserve"> </w:t>
      </w:r>
      <w:r w:rsidR="0060733B" w:rsidRPr="00B61AB7">
        <w:rPr>
          <w:sz w:val="22"/>
          <w:szCs w:val="22"/>
          <w:lang w:val="en-GB"/>
        </w:rPr>
        <w:t>include</w:t>
      </w:r>
      <w:r w:rsidR="00CF0934" w:rsidRPr="00B61AB7">
        <w:rPr>
          <w:sz w:val="22"/>
          <w:szCs w:val="22"/>
          <w:lang w:val="en-GB"/>
        </w:rPr>
        <w:t>:</w:t>
      </w:r>
    </w:p>
    <w:p w14:paraId="5248144D" w14:textId="77777777" w:rsidR="00CF0934" w:rsidRPr="00B61AB7" w:rsidRDefault="00CF0934" w:rsidP="00CF0934">
      <w:pPr>
        <w:jc w:val="both"/>
        <w:rPr>
          <w:sz w:val="22"/>
          <w:szCs w:val="22"/>
          <w:lang w:val="en-GB"/>
        </w:rPr>
      </w:pPr>
    </w:p>
    <w:p w14:paraId="691C7D20" w14:textId="31FE90C4" w:rsidR="0060733B" w:rsidRPr="00B61AB7" w:rsidRDefault="0060733B" w:rsidP="0060733B">
      <w:pPr>
        <w:pStyle w:val="ListParagraph"/>
        <w:numPr>
          <w:ilvl w:val="0"/>
          <w:numId w:val="15"/>
        </w:numPr>
        <w:jc w:val="both"/>
        <w:rPr>
          <w:sz w:val="22"/>
          <w:szCs w:val="22"/>
          <w:lang w:val="en-GB"/>
        </w:rPr>
      </w:pPr>
      <w:r w:rsidRPr="00B61AB7">
        <w:rPr>
          <w:b/>
          <w:sz w:val="22"/>
          <w:szCs w:val="22"/>
          <w:u w:val="single"/>
          <w:lang w:val="en-GB"/>
        </w:rPr>
        <w:t>Harm Reduction:</w:t>
      </w:r>
      <w:r w:rsidRPr="005C0C1A">
        <w:rPr>
          <w:sz w:val="22"/>
          <w:szCs w:val="22"/>
          <w:lang w:val="en-GB"/>
        </w:rPr>
        <w:t xml:space="preserve"> policies and programmes that aim to reduce the harms associated with the use of drugs, especially for people unable or unwilling to stop.</w:t>
      </w:r>
      <w:r w:rsidRPr="001B70F8">
        <w:rPr>
          <w:sz w:val="22"/>
          <w:szCs w:val="22"/>
          <w:lang w:val="en-GB"/>
        </w:rPr>
        <w:t xml:space="preserve"> Th</w:t>
      </w:r>
      <w:r w:rsidR="001B70F8">
        <w:rPr>
          <w:sz w:val="22"/>
          <w:szCs w:val="22"/>
          <w:lang w:val="en-GB"/>
        </w:rPr>
        <w:t>ese</w:t>
      </w:r>
      <w:r w:rsidRPr="001B70F8">
        <w:rPr>
          <w:sz w:val="22"/>
          <w:szCs w:val="22"/>
          <w:lang w:val="en-GB"/>
        </w:rPr>
        <w:t xml:space="preserve"> include needl</w:t>
      </w:r>
      <w:r w:rsidRPr="00B61AB7">
        <w:rPr>
          <w:sz w:val="22"/>
          <w:szCs w:val="22"/>
          <w:lang w:val="en-GB"/>
        </w:rPr>
        <w:t>e and syringe programmes, drug consumption rooms, outreach, drug checking</w:t>
      </w:r>
      <w:r w:rsidR="001B70F8">
        <w:rPr>
          <w:sz w:val="22"/>
          <w:szCs w:val="22"/>
          <w:lang w:val="en-GB"/>
        </w:rPr>
        <w:t xml:space="preserve"> and pill testing</w:t>
      </w:r>
      <w:r w:rsidRPr="00B61AB7">
        <w:rPr>
          <w:sz w:val="22"/>
          <w:szCs w:val="22"/>
          <w:lang w:val="en-GB"/>
        </w:rPr>
        <w:t xml:space="preserve">, and the prescribing of pharmaceutical substitutes for street drugs. These </w:t>
      </w:r>
      <w:r w:rsidR="001B70F8">
        <w:rPr>
          <w:sz w:val="22"/>
          <w:szCs w:val="22"/>
          <w:lang w:val="en-GB"/>
        </w:rPr>
        <w:t xml:space="preserve">evidence-based </w:t>
      </w:r>
      <w:r w:rsidRPr="00B61AB7">
        <w:rPr>
          <w:sz w:val="22"/>
          <w:szCs w:val="22"/>
          <w:lang w:val="en-GB"/>
        </w:rPr>
        <w:t>programmes provide people who use drugs with health and social support, as well as a bridge into drug treatment, housing and employment.</w:t>
      </w:r>
    </w:p>
    <w:p w14:paraId="60C3F15F" w14:textId="77777777" w:rsidR="0060733B" w:rsidRPr="00B61AB7" w:rsidRDefault="0060733B" w:rsidP="0060733B">
      <w:pPr>
        <w:pStyle w:val="ListParagraph"/>
        <w:jc w:val="both"/>
        <w:rPr>
          <w:sz w:val="22"/>
          <w:szCs w:val="22"/>
          <w:lang w:val="en-GB"/>
        </w:rPr>
      </w:pPr>
    </w:p>
    <w:p w14:paraId="323FBBF8" w14:textId="6192A867" w:rsidR="00CF0934" w:rsidRPr="00B61AB7" w:rsidRDefault="00CF0934" w:rsidP="00CF0934">
      <w:pPr>
        <w:pStyle w:val="ListParagraph"/>
        <w:numPr>
          <w:ilvl w:val="0"/>
          <w:numId w:val="15"/>
        </w:numPr>
        <w:jc w:val="both"/>
        <w:rPr>
          <w:sz w:val="22"/>
          <w:szCs w:val="22"/>
          <w:lang w:val="en-GB"/>
        </w:rPr>
      </w:pPr>
      <w:r w:rsidRPr="00B61AB7">
        <w:rPr>
          <w:b/>
          <w:sz w:val="22"/>
          <w:szCs w:val="22"/>
          <w:u w:val="single"/>
          <w:lang w:val="en-GB"/>
        </w:rPr>
        <w:t>Decriminalisation</w:t>
      </w:r>
      <w:r w:rsidR="0060733B" w:rsidRPr="00B61AB7">
        <w:rPr>
          <w:b/>
          <w:sz w:val="22"/>
          <w:szCs w:val="22"/>
          <w:u w:val="single"/>
          <w:lang w:val="en-GB"/>
        </w:rPr>
        <w:t>:</w:t>
      </w:r>
      <w:r w:rsidRPr="00B61AB7">
        <w:rPr>
          <w:sz w:val="22"/>
          <w:szCs w:val="22"/>
          <w:lang w:val="en-GB"/>
        </w:rPr>
        <w:t xml:space="preserve"> the policy of removing criminal penalties for minor drug offences, such as the possessio</w:t>
      </w:r>
      <w:r w:rsidR="00B61AB7" w:rsidRPr="00B61AB7">
        <w:rPr>
          <w:sz w:val="22"/>
          <w:szCs w:val="22"/>
          <w:lang w:val="en-GB"/>
        </w:rPr>
        <w:t xml:space="preserve">n and use of illicit substances to reduce the harms </w:t>
      </w:r>
      <w:r w:rsidR="00B61AB7" w:rsidRPr="00B61AB7">
        <w:rPr>
          <w:sz w:val="22"/>
          <w:szCs w:val="22"/>
          <w:lang w:val="en-GB"/>
        </w:rPr>
        <w:lastRenderedPageBreak/>
        <w:t>experienced by those on the demand side.</w:t>
      </w:r>
      <w:r w:rsidRPr="00B61AB7">
        <w:rPr>
          <w:sz w:val="22"/>
          <w:szCs w:val="22"/>
          <w:lang w:val="en-GB"/>
        </w:rPr>
        <w:t xml:space="preserve"> </w:t>
      </w:r>
      <w:r w:rsidR="0060733B" w:rsidRPr="00B61AB7">
        <w:rPr>
          <w:sz w:val="22"/>
          <w:szCs w:val="22"/>
          <w:lang w:val="en-GB"/>
        </w:rPr>
        <w:t>The offences remain prohibited, but are dealt with through administrative penalties or, ideally, through no sanctions at all.</w:t>
      </w:r>
      <w:r w:rsidRPr="00B61AB7">
        <w:rPr>
          <w:sz w:val="22"/>
          <w:szCs w:val="22"/>
          <w:lang w:val="en-GB"/>
        </w:rPr>
        <w:t xml:space="preserve"> </w:t>
      </w:r>
    </w:p>
    <w:p w14:paraId="521AE572" w14:textId="77777777" w:rsidR="00CF0934" w:rsidRPr="00B61AB7" w:rsidRDefault="00CF0934" w:rsidP="00CF0934">
      <w:pPr>
        <w:pStyle w:val="ListParagraph"/>
        <w:jc w:val="both"/>
        <w:rPr>
          <w:sz w:val="22"/>
          <w:szCs w:val="22"/>
          <w:lang w:val="en-GB"/>
        </w:rPr>
      </w:pPr>
    </w:p>
    <w:p w14:paraId="6CE123C6" w14:textId="00DEEB8E" w:rsidR="00CF0934" w:rsidRPr="00B61AB7" w:rsidRDefault="00CF0934" w:rsidP="00CF0934">
      <w:pPr>
        <w:pStyle w:val="ListParagraph"/>
        <w:numPr>
          <w:ilvl w:val="0"/>
          <w:numId w:val="15"/>
        </w:numPr>
        <w:jc w:val="both"/>
        <w:rPr>
          <w:sz w:val="22"/>
          <w:szCs w:val="22"/>
          <w:lang w:val="en-GB"/>
        </w:rPr>
      </w:pPr>
      <w:r w:rsidRPr="00B61AB7">
        <w:rPr>
          <w:b/>
          <w:sz w:val="22"/>
          <w:szCs w:val="22"/>
          <w:u w:val="single"/>
          <w:lang w:val="en-GB"/>
        </w:rPr>
        <w:t>Legal</w:t>
      </w:r>
      <w:r w:rsidR="0060733B" w:rsidRPr="00B61AB7">
        <w:rPr>
          <w:b/>
          <w:sz w:val="22"/>
          <w:szCs w:val="22"/>
          <w:u w:val="single"/>
          <w:lang w:val="en-GB"/>
        </w:rPr>
        <w:t xml:space="preserve"> Regulation:</w:t>
      </w:r>
      <w:r w:rsidRPr="00B61AB7">
        <w:rPr>
          <w:sz w:val="22"/>
          <w:szCs w:val="22"/>
          <w:lang w:val="en-GB"/>
        </w:rPr>
        <w:t xml:space="preserve"> the process where</w:t>
      </w:r>
      <w:r w:rsidR="0060733B" w:rsidRPr="00B61AB7">
        <w:rPr>
          <w:sz w:val="22"/>
          <w:szCs w:val="22"/>
          <w:lang w:val="en-GB"/>
        </w:rPr>
        <w:t>by</w:t>
      </w:r>
      <w:r w:rsidRPr="00B61AB7">
        <w:rPr>
          <w:sz w:val="22"/>
          <w:szCs w:val="22"/>
          <w:lang w:val="en-GB"/>
        </w:rPr>
        <w:t xml:space="preserve"> drugs are no longer illegal</w:t>
      </w:r>
      <w:r w:rsidR="0060733B" w:rsidRPr="00B61AB7">
        <w:rPr>
          <w:sz w:val="22"/>
          <w:szCs w:val="22"/>
          <w:lang w:val="en-GB"/>
        </w:rPr>
        <w:t>. Instead,</w:t>
      </w:r>
      <w:r w:rsidRPr="00B61AB7">
        <w:rPr>
          <w:sz w:val="22"/>
          <w:szCs w:val="22"/>
          <w:lang w:val="en-GB"/>
        </w:rPr>
        <w:t xml:space="preserve"> manufacture, production</w:t>
      </w:r>
      <w:r w:rsidR="0060733B" w:rsidRPr="00B61AB7">
        <w:rPr>
          <w:sz w:val="22"/>
          <w:szCs w:val="22"/>
          <w:lang w:val="en-GB"/>
        </w:rPr>
        <w:t>,</w:t>
      </w:r>
      <w:r w:rsidRPr="00B61AB7">
        <w:rPr>
          <w:sz w:val="22"/>
          <w:szCs w:val="22"/>
          <w:lang w:val="en-GB"/>
        </w:rPr>
        <w:t xml:space="preserve"> sale</w:t>
      </w:r>
      <w:r w:rsidR="0060733B" w:rsidRPr="00B61AB7">
        <w:rPr>
          <w:sz w:val="22"/>
          <w:szCs w:val="22"/>
          <w:lang w:val="en-GB"/>
        </w:rPr>
        <w:t>, distribution and marketing</w:t>
      </w:r>
      <w:r w:rsidRPr="00B61AB7">
        <w:rPr>
          <w:sz w:val="22"/>
          <w:szCs w:val="22"/>
          <w:lang w:val="en-GB"/>
        </w:rPr>
        <w:t xml:space="preserve"> </w:t>
      </w:r>
      <w:proofErr w:type="gramStart"/>
      <w:r w:rsidRPr="00B61AB7">
        <w:rPr>
          <w:sz w:val="22"/>
          <w:szCs w:val="22"/>
          <w:lang w:val="en-GB"/>
        </w:rPr>
        <w:t>is</w:t>
      </w:r>
      <w:proofErr w:type="gramEnd"/>
      <w:r w:rsidRPr="00B61AB7">
        <w:rPr>
          <w:sz w:val="22"/>
          <w:szCs w:val="22"/>
          <w:lang w:val="en-GB"/>
        </w:rPr>
        <w:t xml:space="preserve"> </w:t>
      </w:r>
      <w:r w:rsidR="0060733B" w:rsidRPr="00B61AB7">
        <w:rPr>
          <w:sz w:val="22"/>
          <w:szCs w:val="22"/>
          <w:lang w:val="en-GB"/>
        </w:rPr>
        <w:t xml:space="preserve">strictly regulated by the government and delivered by </w:t>
      </w:r>
      <w:r w:rsidRPr="00B61AB7">
        <w:rPr>
          <w:sz w:val="22"/>
          <w:szCs w:val="22"/>
          <w:lang w:val="en-GB"/>
        </w:rPr>
        <w:t>private</w:t>
      </w:r>
      <w:r w:rsidR="0060733B" w:rsidRPr="00B61AB7">
        <w:rPr>
          <w:sz w:val="22"/>
          <w:szCs w:val="22"/>
          <w:lang w:val="en-GB"/>
        </w:rPr>
        <w:t xml:space="preserve"> or public</w:t>
      </w:r>
      <w:r w:rsidRPr="00B61AB7">
        <w:rPr>
          <w:sz w:val="22"/>
          <w:szCs w:val="22"/>
          <w:lang w:val="en-GB"/>
        </w:rPr>
        <w:t xml:space="preserve"> enterprise</w:t>
      </w:r>
      <w:r w:rsidR="0060733B" w:rsidRPr="00B61AB7">
        <w:rPr>
          <w:sz w:val="22"/>
          <w:szCs w:val="22"/>
          <w:lang w:val="en-GB"/>
        </w:rPr>
        <w:t>s rather than criminal groups</w:t>
      </w:r>
      <w:r w:rsidRPr="00B61AB7">
        <w:rPr>
          <w:sz w:val="22"/>
          <w:szCs w:val="22"/>
          <w:lang w:val="en-GB"/>
        </w:rPr>
        <w:t xml:space="preserve">. </w:t>
      </w:r>
      <w:r w:rsidR="001B70F8">
        <w:rPr>
          <w:sz w:val="22"/>
          <w:szCs w:val="22"/>
          <w:lang w:val="en-GB"/>
        </w:rPr>
        <w:t>Regulated markets may take many different forms, dependent on the substance in question – from controlled sale, production and consumption such as for alcohol and tobacco, to more restrictive prescription-only models. Yet, across all models, the</w:t>
      </w:r>
      <w:r w:rsidR="00B61AB7" w:rsidRPr="00B61AB7">
        <w:rPr>
          <w:sz w:val="22"/>
          <w:szCs w:val="22"/>
          <w:lang w:val="en-GB"/>
        </w:rPr>
        <w:t xml:space="preserve"> regulated and controlled availability of drugs will significantly shrink the existing </w:t>
      </w:r>
      <w:r w:rsidR="007E5A9C">
        <w:rPr>
          <w:sz w:val="22"/>
          <w:szCs w:val="22"/>
          <w:lang w:val="en-GB"/>
        </w:rPr>
        <w:t>illegal</w:t>
      </w:r>
      <w:r w:rsidR="00B61AB7" w:rsidRPr="00B61AB7">
        <w:rPr>
          <w:sz w:val="22"/>
          <w:szCs w:val="22"/>
          <w:lang w:val="en-GB"/>
        </w:rPr>
        <w:t xml:space="preserve"> market thereby reducing corruption, economic costs and health harms associated with the current unregulated market.</w:t>
      </w:r>
      <w:r w:rsidR="001B70F8">
        <w:rPr>
          <w:sz w:val="22"/>
          <w:szCs w:val="22"/>
          <w:lang w:val="en-GB"/>
        </w:rPr>
        <w:t xml:space="preserve"> </w:t>
      </w:r>
    </w:p>
    <w:p w14:paraId="6E5B77E9" w14:textId="77777777" w:rsidR="00B407F8" w:rsidRPr="00B61AB7" w:rsidRDefault="00B407F8" w:rsidP="00805E38">
      <w:pPr>
        <w:jc w:val="both"/>
        <w:rPr>
          <w:sz w:val="22"/>
          <w:szCs w:val="22"/>
          <w:lang w:val="en-GB"/>
        </w:rPr>
      </w:pPr>
    </w:p>
    <w:p w14:paraId="2A8A4BAE" w14:textId="6E91778A" w:rsidR="00F937F7" w:rsidRPr="00B61AB7" w:rsidRDefault="00CA0477" w:rsidP="00805E38">
      <w:pPr>
        <w:jc w:val="both"/>
        <w:rPr>
          <w:sz w:val="22"/>
          <w:szCs w:val="22"/>
          <w:lang w:val="en-GB"/>
        </w:rPr>
      </w:pPr>
      <w:r w:rsidRPr="00B61AB7">
        <w:rPr>
          <w:sz w:val="22"/>
          <w:szCs w:val="22"/>
          <w:lang w:val="en-GB"/>
        </w:rPr>
        <w:t xml:space="preserve">We, the undersigned, call for urgent drug policy reform, and for the </w:t>
      </w:r>
      <w:r w:rsidR="00120B59" w:rsidRPr="00B61AB7">
        <w:rPr>
          <w:sz w:val="22"/>
          <w:szCs w:val="22"/>
          <w:lang w:val="en-GB"/>
        </w:rPr>
        <w:t xml:space="preserve">police </w:t>
      </w:r>
      <w:r w:rsidRPr="00B61AB7">
        <w:rPr>
          <w:sz w:val="22"/>
          <w:szCs w:val="22"/>
          <w:lang w:val="en-GB"/>
        </w:rPr>
        <w:t>to play a key role in ensuring reforms</w:t>
      </w:r>
      <w:r w:rsidR="00CB2D3E" w:rsidRPr="00B61AB7">
        <w:rPr>
          <w:sz w:val="22"/>
          <w:szCs w:val="22"/>
          <w:lang w:val="en-GB"/>
        </w:rPr>
        <w:t xml:space="preserve">. </w:t>
      </w:r>
    </w:p>
    <w:p w14:paraId="3443812C" w14:textId="77777777" w:rsidR="00F937F7" w:rsidRPr="00B61AB7" w:rsidRDefault="00F937F7" w:rsidP="00805E38">
      <w:pPr>
        <w:jc w:val="both"/>
        <w:rPr>
          <w:sz w:val="22"/>
          <w:szCs w:val="22"/>
          <w:lang w:val="en-GB"/>
        </w:rPr>
      </w:pPr>
    </w:p>
    <w:p w14:paraId="1A323B71" w14:textId="64D3382F" w:rsidR="00133E29" w:rsidRPr="00B61AB7" w:rsidRDefault="00120B59" w:rsidP="00133E29">
      <w:pPr>
        <w:jc w:val="both"/>
        <w:rPr>
          <w:sz w:val="22"/>
          <w:szCs w:val="22"/>
          <w:lang w:val="en-GB"/>
        </w:rPr>
      </w:pPr>
      <w:r w:rsidRPr="00B61AB7">
        <w:rPr>
          <w:sz w:val="22"/>
          <w:szCs w:val="22"/>
          <w:lang w:val="en-GB"/>
        </w:rPr>
        <w:t>Signed</w:t>
      </w:r>
      <w:r w:rsidR="00133E29" w:rsidRPr="00B61AB7">
        <w:rPr>
          <w:sz w:val="22"/>
          <w:szCs w:val="22"/>
          <w:lang w:val="en-GB"/>
        </w:rPr>
        <w:t>:</w:t>
      </w:r>
      <w:r w:rsidR="00133E29" w:rsidRPr="00B61AB7">
        <w:rPr>
          <w:sz w:val="22"/>
          <w:szCs w:val="22"/>
          <w:lang w:val="en-GB"/>
        </w:rPr>
        <w:tab/>
      </w:r>
      <w:r w:rsidR="00133E29" w:rsidRPr="00B61AB7">
        <w:rPr>
          <w:sz w:val="22"/>
          <w:szCs w:val="22"/>
          <w:lang w:val="en-GB"/>
        </w:rPr>
        <w:tab/>
        <w:t xml:space="preserve">_____________________________________________ </w:t>
      </w:r>
    </w:p>
    <w:p w14:paraId="4AA9A990" w14:textId="77777777" w:rsidR="00133E29" w:rsidRPr="00B61AB7" w:rsidRDefault="00133E29" w:rsidP="00133E29">
      <w:pPr>
        <w:jc w:val="both"/>
        <w:rPr>
          <w:sz w:val="22"/>
          <w:szCs w:val="22"/>
          <w:lang w:val="en-GB"/>
        </w:rPr>
      </w:pPr>
    </w:p>
    <w:p w14:paraId="141F22FD" w14:textId="161F526C" w:rsidR="00133E29" w:rsidRPr="00B61AB7" w:rsidRDefault="00133E29" w:rsidP="00133E29">
      <w:pPr>
        <w:jc w:val="both"/>
        <w:rPr>
          <w:sz w:val="22"/>
          <w:szCs w:val="22"/>
          <w:lang w:val="en-GB"/>
        </w:rPr>
      </w:pPr>
      <w:r w:rsidRPr="00B61AB7">
        <w:rPr>
          <w:sz w:val="22"/>
          <w:szCs w:val="22"/>
          <w:lang w:val="en-GB"/>
        </w:rPr>
        <w:t>Name:</w:t>
      </w:r>
      <w:r w:rsidRPr="00B61AB7">
        <w:rPr>
          <w:sz w:val="22"/>
          <w:szCs w:val="22"/>
          <w:lang w:val="en-GB"/>
        </w:rPr>
        <w:tab/>
      </w:r>
      <w:r w:rsidRPr="00B61AB7">
        <w:rPr>
          <w:sz w:val="22"/>
          <w:szCs w:val="22"/>
          <w:lang w:val="en-GB"/>
        </w:rPr>
        <w:tab/>
        <w:t>_____________________________________________</w:t>
      </w:r>
    </w:p>
    <w:p w14:paraId="098DFB96" w14:textId="77777777" w:rsidR="00133E29" w:rsidRPr="00B61AB7" w:rsidRDefault="00133E29" w:rsidP="00133E29">
      <w:pPr>
        <w:jc w:val="both"/>
        <w:rPr>
          <w:sz w:val="22"/>
          <w:szCs w:val="22"/>
          <w:lang w:val="en-GB"/>
        </w:rPr>
      </w:pPr>
    </w:p>
    <w:p w14:paraId="26F95B65" w14:textId="77777777" w:rsidR="00133E29" w:rsidRPr="00B61AB7" w:rsidRDefault="00133E29" w:rsidP="00133E29">
      <w:pPr>
        <w:jc w:val="both"/>
        <w:rPr>
          <w:sz w:val="22"/>
          <w:szCs w:val="22"/>
          <w:lang w:val="en-GB"/>
        </w:rPr>
      </w:pPr>
      <w:r w:rsidRPr="00B61AB7">
        <w:rPr>
          <w:sz w:val="22"/>
          <w:szCs w:val="22"/>
          <w:lang w:val="en-GB"/>
        </w:rPr>
        <w:t>Organisation:</w:t>
      </w:r>
      <w:r w:rsidRPr="00B61AB7">
        <w:rPr>
          <w:sz w:val="22"/>
          <w:szCs w:val="22"/>
          <w:lang w:val="en-GB"/>
        </w:rPr>
        <w:tab/>
        <w:t>_____________________________________________</w:t>
      </w:r>
    </w:p>
    <w:p w14:paraId="47340A7B" w14:textId="77777777" w:rsidR="00133E29" w:rsidRPr="00B61AB7" w:rsidRDefault="00133E29" w:rsidP="00133E29">
      <w:pPr>
        <w:jc w:val="both"/>
        <w:rPr>
          <w:sz w:val="22"/>
          <w:szCs w:val="22"/>
          <w:lang w:val="en-GB"/>
        </w:rPr>
      </w:pPr>
    </w:p>
    <w:p w14:paraId="3282F3E4" w14:textId="77777777" w:rsidR="00133E29" w:rsidRPr="00B61AB7" w:rsidRDefault="00133E29" w:rsidP="00133E29">
      <w:pPr>
        <w:jc w:val="both"/>
        <w:rPr>
          <w:sz w:val="22"/>
          <w:szCs w:val="22"/>
          <w:lang w:val="en-GB"/>
        </w:rPr>
      </w:pPr>
      <w:r w:rsidRPr="00B61AB7">
        <w:rPr>
          <w:sz w:val="22"/>
          <w:szCs w:val="22"/>
          <w:lang w:val="en-GB"/>
        </w:rPr>
        <w:t xml:space="preserve">Country: </w:t>
      </w:r>
      <w:r w:rsidRPr="00B61AB7">
        <w:rPr>
          <w:sz w:val="22"/>
          <w:szCs w:val="22"/>
          <w:lang w:val="en-GB"/>
        </w:rPr>
        <w:tab/>
        <w:t>_____________________________________________</w:t>
      </w:r>
    </w:p>
    <w:p w14:paraId="0DD67D45" w14:textId="77777777" w:rsidR="005B52D2" w:rsidRPr="00B61AB7" w:rsidRDefault="005B52D2" w:rsidP="00133E29">
      <w:pPr>
        <w:jc w:val="both"/>
        <w:rPr>
          <w:sz w:val="22"/>
          <w:szCs w:val="22"/>
          <w:lang w:val="en-GB"/>
        </w:rPr>
      </w:pPr>
    </w:p>
    <w:p w14:paraId="789078EF" w14:textId="77777777" w:rsidR="005B52D2" w:rsidRPr="00B61AB7" w:rsidRDefault="005B52D2" w:rsidP="00133E29">
      <w:pPr>
        <w:jc w:val="both"/>
        <w:rPr>
          <w:sz w:val="22"/>
          <w:szCs w:val="22"/>
          <w:lang w:val="en-GB"/>
        </w:rPr>
      </w:pPr>
    </w:p>
    <w:p w14:paraId="597C63DB" w14:textId="4F0789EA" w:rsidR="005B52D2" w:rsidRPr="00B61AB7" w:rsidRDefault="001F4347" w:rsidP="00133E29">
      <w:pPr>
        <w:jc w:val="both"/>
        <w:rPr>
          <w:sz w:val="22"/>
          <w:szCs w:val="22"/>
          <w:lang w:val="en-GB"/>
        </w:rPr>
      </w:pPr>
      <w:r>
        <w:rPr>
          <w:sz w:val="22"/>
          <w:szCs w:val="22"/>
          <w:lang w:val="en-GB"/>
        </w:rPr>
        <w:t>Please send you</w:t>
      </w:r>
      <w:r w:rsidR="001C031C">
        <w:rPr>
          <w:sz w:val="22"/>
          <w:szCs w:val="22"/>
          <w:lang w:val="en-GB"/>
        </w:rPr>
        <w:t>r</w:t>
      </w:r>
      <w:r>
        <w:rPr>
          <w:sz w:val="22"/>
          <w:szCs w:val="22"/>
          <w:lang w:val="en-GB"/>
        </w:rPr>
        <w:t xml:space="preserve"> signed form to: info@cleph.com.au</w:t>
      </w:r>
    </w:p>
    <w:p w14:paraId="140FAC4B" w14:textId="3E175EA2" w:rsidR="005B52D2" w:rsidRPr="00B61AB7" w:rsidRDefault="005B52D2" w:rsidP="00B61AB7">
      <w:pPr>
        <w:pStyle w:val="m8062206747695490051xmsolistparagraph"/>
        <w:spacing w:before="0" w:beforeAutospacing="0" w:after="0" w:afterAutospacing="0"/>
        <w:rPr>
          <w:rFonts w:asciiTheme="minorHAnsi" w:hAnsiTheme="minorHAnsi"/>
          <w:sz w:val="22"/>
          <w:szCs w:val="22"/>
          <w:lang w:val="en-GB"/>
        </w:rPr>
      </w:pPr>
      <w:r w:rsidRPr="00B61AB7">
        <w:rPr>
          <w:rFonts w:asciiTheme="minorHAnsi" w:hAnsiTheme="minorHAnsi" w:cs="Times New Roman"/>
          <w:color w:val="000080"/>
          <w:sz w:val="22"/>
          <w:szCs w:val="22"/>
        </w:rPr>
        <w:t> </w:t>
      </w:r>
    </w:p>
    <w:sectPr w:rsidR="005B52D2" w:rsidRPr="00B61AB7" w:rsidSect="005156F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EF226" w14:textId="77777777" w:rsidR="005A64B2" w:rsidRDefault="005A64B2" w:rsidP="00805E38">
      <w:r>
        <w:separator/>
      </w:r>
    </w:p>
  </w:endnote>
  <w:endnote w:type="continuationSeparator" w:id="0">
    <w:p w14:paraId="775AE443" w14:textId="77777777" w:rsidR="005A64B2" w:rsidRDefault="005A64B2" w:rsidP="008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E2AA" w14:textId="77777777" w:rsidR="005A64B2" w:rsidRDefault="005A64B2" w:rsidP="00805E38">
      <w:r>
        <w:separator/>
      </w:r>
    </w:p>
  </w:footnote>
  <w:footnote w:type="continuationSeparator" w:id="0">
    <w:p w14:paraId="7039E74F" w14:textId="77777777" w:rsidR="005A64B2" w:rsidRDefault="005A64B2" w:rsidP="0080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2F63" w14:textId="562B846E" w:rsidR="003E022E" w:rsidRDefault="003E022E" w:rsidP="003E022E">
    <w:pPr>
      <w:rPr>
        <w:rFonts w:cs="Arial"/>
        <w:b/>
        <w:sz w:val="22"/>
        <w:szCs w:val="22"/>
        <w:u w:val="single"/>
      </w:rPr>
    </w:pPr>
    <w:r w:rsidRPr="00D526D5">
      <w:rPr>
        <w:rFonts w:ascii="Candara" w:hAnsi="Candara"/>
        <w:b/>
        <w:noProof/>
      </w:rPr>
      <w:drawing>
        <wp:inline distT="0" distB="0" distL="0" distR="0" wp14:anchorId="44D5C50D" wp14:editId="251BA017">
          <wp:extent cx="1470660" cy="670989"/>
          <wp:effectExtent l="0" t="0" r="0" b="0"/>
          <wp:docPr id="1" name="Picture 1" descr="CLEPH-Logo-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PH-Logo-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449" cy="701005"/>
                  </a:xfrm>
                  <a:prstGeom prst="rect">
                    <a:avLst/>
                  </a:prstGeom>
                  <a:noFill/>
                  <a:ln>
                    <a:noFill/>
                  </a:ln>
                </pic:spPr>
              </pic:pic>
            </a:graphicData>
          </a:graphic>
        </wp:inline>
      </w:drawing>
    </w:r>
    <w:r>
      <w:rPr>
        <w:rFonts w:cs="Arial"/>
        <w:b/>
        <w:sz w:val="22"/>
        <w:szCs w:val="22"/>
        <w:u w:val="single"/>
      </w:rPr>
      <w:tab/>
    </w:r>
    <w:r>
      <w:rPr>
        <w:rFonts w:cs="Arial"/>
        <w:b/>
        <w:sz w:val="22"/>
        <w:szCs w:val="22"/>
        <w:u w:val="single"/>
      </w:rPr>
      <w:tab/>
    </w:r>
    <w:r>
      <w:rPr>
        <w:rFonts w:cs="Arial"/>
        <w:b/>
        <w:sz w:val="22"/>
        <w:szCs w:val="22"/>
        <w:u w:val="single"/>
      </w:rPr>
      <w:tab/>
    </w:r>
    <w:r>
      <w:rPr>
        <w:rFonts w:cs="Arial"/>
        <w:b/>
        <w:sz w:val="22"/>
        <w:szCs w:val="22"/>
        <w:u w:val="single"/>
      </w:rPr>
      <w:tab/>
    </w:r>
    <w:r>
      <w:rPr>
        <w:noProof/>
      </w:rPr>
      <w:drawing>
        <wp:inline distT="0" distB="0" distL="0" distR="0" wp14:anchorId="5A656B87" wp14:editId="35FF8122">
          <wp:extent cx="2080260" cy="6019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8202" cy="612906"/>
                  </a:xfrm>
                  <a:prstGeom prst="rect">
                    <a:avLst/>
                  </a:prstGeom>
                  <a:noFill/>
                  <a:ln>
                    <a:noFill/>
                  </a:ln>
                </pic:spPr>
              </pic:pic>
            </a:graphicData>
          </a:graphic>
        </wp:inline>
      </w:drawing>
    </w:r>
  </w:p>
  <w:p w14:paraId="5E84649F" w14:textId="77777777" w:rsidR="003E022E" w:rsidRDefault="003E022E" w:rsidP="003E022E">
    <w:pPr>
      <w:rPr>
        <w:rFonts w:cs="Arial"/>
        <w:b/>
        <w:sz w:val="22"/>
        <w:szCs w:val="22"/>
        <w:u w:val="single"/>
      </w:rPr>
    </w:pPr>
  </w:p>
  <w:p w14:paraId="5334AB6C" w14:textId="6F199BCE" w:rsidR="002B7B70" w:rsidRPr="003E022E" w:rsidRDefault="002B7B70" w:rsidP="00805E38">
    <w:pPr>
      <w:jc w:val="center"/>
      <w:rPr>
        <w:rFonts w:ascii="Candara" w:hAnsi="Candara" w:cs="Arial"/>
        <w:sz w:val="22"/>
        <w:szCs w:val="22"/>
      </w:rPr>
    </w:pPr>
    <w:r w:rsidRPr="003E022E">
      <w:rPr>
        <w:rFonts w:ascii="Candara" w:hAnsi="Candara" w:cs="Arial"/>
        <w:b/>
        <w:sz w:val="32"/>
        <w:szCs w:val="22"/>
        <w:u w:val="single"/>
      </w:rPr>
      <w:t>Police Statement of Support for Drug Policy Reform</w:t>
    </w:r>
  </w:p>
  <w:p w14:paraId="0252D90B" w14:textId="77777777" w:rsidR="002B7B70" w:rsidRDefault="002B7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66D3"/>
    <w:multiLevelType w:val="hybridMultilevel"/>
    <w:tmpl w:val="F8186356"/>
    <w:lvl w:ilvl="0" w:tplc="64B26120">
      <w:start w:val="1"/>
      <w:numFmt w:val="bullet"/>
      <w:lvlText w:val=""/>
      <w:lvlJc w:val="left"/>
      <w:pPr>
        <w:tabs>
          <w:tab w:val="num" w:pos="720"/>
        </w:tabs>
        <w:ind w:left="720" w:hanging="360"/>
      </w:pPr>
      <w:rPr>
        <w:rFonts w:ascii="Wingdings" w:hAnsi="Wingdings" w:hint="default"/>
      </w:rPr>
    </w:lvl>
    <w:lvl w:ilvl="1" w:tplc="A568FCA8" w:tentative="1">
      <w:start w:val="1"/>
      <w:numFmt w:val="bullet"/>
      <w:lvlText w:val=""/>
      <w:lvlJc w:val="left"/>
      <w:pPr>
        <w:tabs>
          <w:tab w:val="num" w:pos="1440"/>
        </w:tabs>
        <w:ind w:left="1440" w:hanging="360"/>
      </w:pPr>
      <w:rPr>
        <w:rFonts w:ascii="Wingdings" w:hAnsi="Wingdings" w:hint="default"/>
      </w:rPr>
    </w:lvl>
    <w:lvl w:ilvl="2" w:tplc="5C349228" w:tentative="1">
      <w:start w:val="1"/>
      <w:numFmt w:val="bullet"/>
      <w:lvlText w:val=""/>
      <w:lvlJc w:val="left"/>
      <w:pPr>
        <w:tabs>
          <w:tab w:val="num" w:pos="2160"/>
        </w:tabs>
        <w:ind w:left="2160" w:hanging="360"/>
      </w:pPr>
      <w:rPr>
        <w:rFonts w:ascii="Wingdings" w:hAnsi="Wingdings" w:hint="default"/>
      </w:rPr>
    </w:lvl>
    <w:lvl w:ilvl="3" w:tplc="842CFAC2" w:tentative="1">
      <w:start w:val="1"/>
      <w:numFmt w:val="bullet"/>
      <w:lvlText w:val=""/>
      <w:lvlJc w:val="left"/>
      <w:pPr>
        <w:tabs>
          <w:tab w:val="num" w:pos="2880"/>
        </w:tabs>
        <w:ind w:left="2880" w:hanging="360"/>
      </w:pPr>
      <w:rPr>
        <w:rFonts w:ascii="Wingdings" w:hAnsi="Wingdings" w:hint="default"/>
      </w:rPr>
    </w:lvl>
    <w:lvl w:ilvl="4" w:tplc="7128A4FC" w:tentative="1">
      <w:start w:val="1"/>
      <w:numFmt w:val="bullet"/>
      <w:lvlText w:val=""/>
      <w:lvlJc w:val="left"/>
      <w:pPr>
        <w:tabs>
          <w:tab w:val="num" w:pos="3600"/>
        </w:tabs>
        <w:ind w:left="3600" w:hanging="360"/>
      </w:pPr>
      <w:rPr>
        <w:rFonts w:ascii="Wingdings" w:hAnsi="Wingdings" w:hint="default"/>
      </w:rPr>
    </w:lvl>
    <w:lvl w:ilvl="5" w:tplc="0282B828" w:tentative="1">
      <w:start w:val="1"/>
      <w:numFmt w:val="bullet"/>
      <w:lvlText w:val=""/>
      <w:lvlJc w:val="left"/>
      <w:pPr>
        <w:tabs>
          <w:tab w:val="num" w:pos="4320"/>
        </w:tabs>
        <w:ind w:left="4320" w:hanging="360"/>
      </w:pPr>
      <w:rPr>
        <w:rFonts w:ascii="Wingdings" w:hAnsi="Wingdings" w:hint="default"/>
      </w:rPr>
    </w:lvl>
    <w:lvl w:ilvl="6" w:tplc="85323BF2" w:tentative="1">
      <w:start w:val="1"/>
      <w:numFmt w:val="bullet"/>
      <w:lvlText w:val=""/>
      <w:lvlJc w:val="left"/>
      <w:pPr>
        <w:tabs>
          <w:tab w:val="num" w:pos="5040"/>
        </w:tabs>
        <w:ind w:left="5040" w:hanging="360"/>
      </w:pPr>
      <w:rPr>
        <w:rFonts w:ascii="Wingdings" w:hAnsi="Wingdings" w:hint="default"/>
      </w:rPr>
    </w:lvl>
    <w:lvl w:ilvl="7" w:tplc="2200DA1A" w:tentative="1">
      <w:start w:val="1"/>
      <w:numFmt w:val="bullet"/>
      <w:lvlText w:val=""/>
      <w:lvlJc w:val="left"/>
      <w:pPr>
        <w:tabs>
          <w:tab w:val="num" w:pos="5760"/>
        </w:tabs>
        <w:ind w:left="5760" w:hanging="360"/>
      </w:pPr>
      <w:rPr>
        <w:rFonts w:ascii="Wingdings" w:hAnsi="Wingdings" w:hint="default"/>
      </w:rPr>
    </w:lvl>
    <w:lvl w:ilvl="8" w:tplc="C38E9D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562B9"/>
    <w:multiLevelType w:val="hybridMultilevel"/>
    <w:tmpl w:val="523E89E6"/>
    <w:lvl w:ilvl="0" w:tplc="DF485FF0">
      <w:start w:val="1"/>
      <w:numFmt w:val="bullet"/>
      <w:lvlText w:val=""/>
      <w:lvlJc w:val="left"/>
      <w:pPr>
        <w:tabs>
          <w:tab w:val="num" w:pos="720"/>
        </w:tabs>
        <w:ind w:left="720" w:hanging="360"/>
      </w:pPr>
      <w:rPr>
        <w:rFonts w:ascii="Wingdings" w:hAnsi="Wingdings" w:hint="default"/>
      </w:rPr>
    </w:lvl>
    <w:lvl w:ilvl="1" w:tplc="132E2A94" w:tentative="1">
      <w:start w:val="1"/>
      <w:numFmt w:val="bullet"/>
      <w:lvlText w:val=""/>
      <w:lvlJc w:val="left"/>
      <w:pPr>
        <w:tabs>
          <w:tab w:val="num" w:pos="1440"/>
        </w:tabs>
        <w:ind w:left="1440" w:hanging="360"/>
      </w:pPr>
      <w:rPr>
        <w:rFonts w:ascii="Wingdings" w:hAnsi="Wingdings" w:hint="default"/>
      </w:rPr>
    </w:lvl>
    <w:lvl w:ilvl="2" w:tplc="CFD4A50C" w:tentative="1">
      <w:start w:val="1"/>
      <w:numFmt w:val="bullet"/>
      <w:lvlText w:val=""/>
      <w:lvlJc w:val="left"/>
      <w:pPr>
        <w:tabs>
          <w:tab w:val="num" w:pos="2160"/>
        </w:tabs>
        <w:ind w:left="2160" w:hanging="360"/>
      </w:pPr>
      <w:rPr>
        <w:rFonts w:ascii="Wingdings" w:hAnsi="Wingdings" w:hint="default"/>
      </w:rPr>
    </w:lvl>
    <w:lvl w:ilvl="3" w:tplc="35F0C7B6" w:tentative="1">
      <w:start w:val="1"/>
      <w:numFmt w:val="bullet"/>
      <w:lvlText w:val=""/>
      <w:lvlJc w:val="left"/>
      <w:pPr>
        <w:tabs>
          <w:tab w:val="num" w:pos="2880"/>
        </w:tabs>
        <w:ind w:left="2880" w:hanging="360"/>
      </w:pPr>
      <w:rPr>
        <w:rFonts w:ascii="Wingdings" w:hAnsi="Wingdings" w:hint="default"/>
      </w:rPr>
    </w:lvl>
    <w:lvl w:ilvl="4" w:tplc="1C2640C6" w:tentative="1">
      <w:start w:val="1"/>
      <w:numFmt w:val="bullet"/>
      <w:lvlText w:val=""/>
      <w:lvlJc w:val="left"/>
      <w:pPr>
        <w:tabs>
          <w:tab w:val="num" w:pos="3600"/>
        </w:tabs>
        <w:ind w:left="3600" w:hanging="360"/>
      </w:pPr>
      <w:rPr>
        <w:rFonts w:ascii="Wingdings" w:hAnsi="Wingdings" w:hint="default"/>
      </w:rPr>
    </w:lvl>
    <w:lvl w:ilvl="5" w:tplc="733AE940" w:tentative="1">
      <w:start w:val="1"/>
      <w:numFmt w:val="bullet"/>
      <w:lvlText w:val=""/>
      <w:lvlJc w:val="left"/>
      <w:pPr>
        <w:tabs>
          <w:tab w:val="num" w:pos="4320"/>
        </w:tabs>
        <w:ind w:left="4320" w:hanging="360"/>
      </w:pPr>
      <w:rPr>
        <w:rFonts w:ascii="Wingdings" w:hAnsi="Wingdings" w:hint="default"/>
      </w:rPr>
    </w:lvl>
    <w:lvl w:ilvl="6" w:tplc="E6887D8E" w:tentative="1">
      <w:start w:val="1"/>
      <w:numFmt w:val="bullet"/>
      <w:lvlText w:val=""/>
      <w:lvlJc w:val="left"/>
      <w:pPr>
        <w:tabs>
          <w:tab w:val="num" w:pos="5040"/>
        </w:tabs>
        <w:ind w:left="5040" w:hanging="360"/>
      </w:pPr>
      <w:rPr>
        <w:rFonts w:ascii="Wingdings" w:hAnsi="Wingdings" w:hint="default"/>
      </w:rPr>
    </w:lvl>
    <w:lvl w:ilvl="7" w:tplc="15302360" w:tentative="1">
      <w:start w:val="1"/>
      <w:numFmt w:val="bullet"/>
      <w:lvlText w:val=""/>
      <w:lvlJc w:val="left"/>
      <w:pPr>
        <w:tabs>
          <w:tab w:val="num" w:pos="5760"/>
        </w:tabs>
        <w:ind w:left="5760" w:hanging="360"/>
      </w:pPr>
      <w:rPr>
        <w:rFonts w:ascii="Wingdings" w:hAnsi="Wingdings" w:hint="default"/>
      </w:rPr>
    </w:lvl>
    <w:lvl w:ilvl="8" w:tplc="A70CE5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C512C"/>
    <w:multiLevelType w:val="hybridMultilevel"/>
    <w:tmpl w:val="88384964"/>
    <w:lvl w:ilvl="0" w:tplc="F6B8BAAA">
      <w:start w:val="1"/>
      <w:numFmt w:val="bullet"/>
      <w:lvlText w:val=""/>
      <w:lvlJc w:val="left"/>
      <w:pPr>
        <w:tabs>
          <w:tab w:val="num" w:pos="720"/>
        </w:tabs>
        <w:ind w:left="720" w:hanging="360"/>
      </w:pPr>
      <w:rPr>
        <w:rFonts w:ascii="Wingdings" w:hAnsi="Wingdings" w:hint="default"/>
      </w:rPr>
    </w:lvl>
    <w:lvl w:ilvl="1" w:tplc="984C0F06" w:tentative="1">
      <w:start w:val="1"/>
      <w:numFmt w:val="bullet"/>
      <w:lvlText w:val=""/>
      <w:lvlJc w:val="left"/>
      <w:pPr>
        <w:tabs>
          <w:tab w:val="num" w:pos="1440"/>
        </w:tabs>
        <w:ind w:left="1440" w:hanging="360"/>
      </w:pPr>
      <w:rPr>
        <w:rFonts w:ascii="Wingdings" w:hAnsi="Wingdings" w:hint="default"/>
      </w:rPr>
    </w:lvl>
    <w:lvl w:ilvl="2" w:tplc="BB1CC1F4" w:tentative="1">
      <w:start w:val="1"/>
      <w:numFmt w:val="bullet"/>
      <w:lvlText w:val=""/>
      <w:lvlJc w:val="left"/>
      <w:pPr>
        <w:tabs>
          <w:tab w:val="num" w:pos="2160"/>
        </w:tabs>
        <w:ind w:left="2160" w:hanging="360"/>
      </w:pPr>
      <w:rPr>
        <w:rFonts w:ascii="Wingdings" w:hAnsi="Wingdings" w:hint="default"/>
      </w:rPr>
    </w:lvl>
    <w:lvl w:ilvl="3" w:tplc="27321924" w:tentative="1">
      <w:start w:val="1"/>
      <w:numFmt w:val="bullet"/>
      <w:lvlText w:val=""/>
      <w:lvlJc w:val="left"/>
      <w:pPr>
        <w:tabs>
          <w:tab w:val="num" w:pos="2880"/>
        </w:tabs>
        <w:ind w:left="2880" w:hanging="360"/>
      </w:pPr>
      <w:rPr>
        <w:rFonts w:ascii="Wingdings" w:hAnsi="Wingdings" w:hint="default"/>
      </w:rPr>
    </w:lvl>
    <w:lvl w:ilvl="4" w:tplc="C8842D9C" w:tentative="1">
      <w:start w:val="1"/>
      <w:numFmt w:val="bullet"/>
      <w:lvlText w:val=""/>
      <w:lvlJc w:val="left"/>
      <w:pPr>
        <w:tabs>
          <w:tab w:val="num" w:pos="3600"/>
        </w:tabs>
        <w:ind w:left="3600" w:hanging="360"/>
      </w:pPr>
      <w:rPr>
        <w:rFonts w:ascii="Wingdings" w:hAnsi="Wingdings" w:hint="default"/>
      </w:rPr>
    </w:lvl>
    <w:lvl w:ilvl="5" w:tplc="433E06D6" w:tentative="1">
      <w:start w:val="1"/>
      <w:numFmt w:val="bullet"/>
      <w:lvlText w:val=""/>
      <w:lvlJc w:val="left"/>
      <w:pPr>
        <w:tabs>
          <w:tab w:val="num" w:pos="4320"/>
        </w:tabs>
        <w:ind w:left="4320" w:hanging="360"/>
      </w:pPr>
      <w:rPr>
        <w:rFonts w:ascii="Wingdings" w:hAnsi="Wingdings" w:hint="default"/>
      </w:rPr>
    </w:lvl>
    <w:lvl w:ilvl="6" w:tplc="B0AA1102" w:tentative="1">
      <w:start w:val="1"/>
      <w:numFmt w:val="bullet"/>
      <w:lvlText w:val=""/>
      <w:lvlJc w:val="left"/>
      <w:pPr>
        <w:tabs>
          <w:tab w:val="num" w:pos="5040"/>
        </w:tabs>
        <w:ind w:left="5040" w:hanging="360"/>
      </w:pPr>
      <w:rPr>
        <w:rFonts w:ascii="Wingdings" w:hAnsi="Wingdings" w:hint="default"/>
      </w:rPr>
    </w:lvl>
    <w:lvl w:ilvl="7" w:tplc="D9ECC4F2" w:tentative="1">
      <w:start w:val="1"/>
      <w:numFmt w:val="bullet"/>
      <w:lvlText w:val=""/>
      <w:lvlJc w:val="left"/>
      <w:pPr>
        <w:tabs>
          <w:tab w:val="num" w:pos="5760"/>
        </w:tabs>
        <w:ind w:left="5760" w:hanging="360"/>
      </w:pPr>
      <w:rPr>
        <w:rFonts w:ascii="Wingdings" w:hAnsi="Wingdings" w:hint="default"/>
      </w:rPr>
    </w:lvl>
    <w:lvl w:ilvl="8" w:tplc="048EF6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046A3E"/>
    <w:multiLevelType w:val="hybridMultilevel"/>
    <w:tmpl w:val="4DB8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E348E"/>
    <w:multiLevelType w:val="hybridMultilevel"/>
    <w:tmpl w:val="F8243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1B1499"/>
    <w:multiLevelType w:val="hybridMultilevel"/>
    <w:tmpl w:val="A7726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4552C9"/>
    <w:multiLevelType w:val="hybridMultilevel"/>
    <w:tmpl w:val="7F8CB074"/>
    <w:lvl w:ilvl="0" w:tplc="CECCF1FC">
      <w:start w:val="1"/>
      <w:numFmt w:val="bullet"/>
      <w:lvlText w:val=""/>
      <w:lvlJc w:val="left"/>
      <w:pPr>
        <w:tabs>
          <w:tab w:val="num" w:pos="720"/>
        </w:tabs>
        <w:ind w:left="720" w:hanging="360"/>
      </w:pPr>
      <w:rPr>
        <w:rFonts w:ascii="Wingdings" w:hAnsi="Wingdings" w:hint="default"/>
      </w:rPr>
    </w:lvl>
    <w:lvl w:ilvl="1" w:tplc="FAD66894" w:tentative="1">
      <w:start w:val="1"/>
      <w:numFmt w:val="bullet"/>
      <w:lvlText w:val=""/>
      <w:lvlJc w:val="left"/>
      <w:pPr>
        <w:tabs>
          <w:tab w:val="num" w:pos="1440"/>
        </w:tabs>
        <w:ind w:left="1440" w:hanging="360"/>
      </w:pPr>
      <w:rPr>
        <w:rFonts w:ascii="Wingdings" w:hAnsi="Wingdings" w:hint="default"/>
      </w:rPr>
    </w:lvl>
    <w:lvl w:ilvl="2" w:tplc="6C4642A6" w:tentative="1">
      <w:start w:val="1"/>
      <w:numFmt w:val="bullet"/>
      <w:lvlText w:val=""/>
      <w:lvlJc w:val="left"/>
      <w:pPr>
        <w:tabs>
          <w:tab w:val="num" w:pos="2160"/>
        </w:tabs>
        <w:ind w:left="2160" w:hanging="360"/>
      </w:pPr>
      <w:rPr>
        <w:rFonts w:ascii="Wingdings" w:hAnsi="Wingdings" w:hint="default"/>
      </w:rPr>
    </w:lvl>
    <w:lvl w:ilvl="3" w:tplc="41547E92" w:tentative="1">
      <w:start w:val="1"/>
      <w:numFmt w:val="bullet"/>
      <w:lvlText w:val=""/>
      <w:lvlJc w:val="left"/>
      <w:pPr>
        <w:tabs>
          <w:tab w:val="num" w:pos="2880"/>
        </w:tabs>
        <w:ind w:left="2880" w:hanging="360"/>
      </w:pPr>
      <w:rPr>
        <w:rFonts w:ascii="Wingdings" w:hAnsi="Wingdings" w:hint="default"/>
      </w:rPr>
    </w:lvl>
    <w:lvl w:ilvl="4" w:tplc="1384168C" w:tentative="1">
      <w:start w:val="1"/>
      <w:numFmt w:val="bullet"/>
      <w:lvlText w:val=""/>
      <w:lvlJc w:val="left"/>
      <w:pPr>
        <w:tabs>
          <w:tab w:val="num" w:pos="3600"/>
        </w:tabs>
        <w:ind w:left="3600" w:hanging="360"/>
      </w:pPr>
      <w:rPr>
        <w:rFonts w:ascii="Wingdings" w:hAnsi="Wingdings" w:hint="default"/>
      </w:rPr>
    </w:lvl>
    <w:lvl w:ilvl="5" w:tplc="81341444" w:tentative="1">
      <w:start w:val="1"/>
      <w:numFmt w:val="bullet"/>
      <w:lvlText w:val=""/>
      <w:lvlJc w:val="left"/>
      <w:pPr>
        <w:tabs>
          <w:tab w:val="num" w:pos="4320"/>
        </w:tabs>
        <w:ind w:left="4320" w:hanging="360"/>
      </w:pPr>
      <w:rPr>
        <w:rFonts w:ascii="Wingdings" w:hAnsi="Wingdings" w:hint="default"/>
      </w:rPr>
    </w:lvl>
    <w:lvl w:ilvl="6" w:tplc="B1A6A42E" w:tentative="1">
      <w:start w:val="1"/>
      <w:numFmt w:val="bullet"/>
      <w:lvlText w:val=""/>
      <w:lvlJc w:val="left"/>
      <w:pPr>
        <w:tabs>
          <w:tab w:val="num" w:pos="5040"/>
        </w:tabs>
        <w:ind w:left="5040" w:hanging="360"/>
      </w:pPr>
      <w:rPr>
        <w:rFonts w:ascii="Wingdings" w:hAnsi="Wingdings" w:hint="default"/>
      </w:rPr>
    </w:lvl>
    <w:lvl w:ilvl="7" w:tplc="09A0BF76" w:tentative="1">
      <w:start w:val="1"/>
      <w:numFmt w:val="bullet"/>
      <w:lvlText w:val=""/>
      <w:lvlJc w:val="left"/>
      <w:pPr>
        <w:tabs>
          <w:tab w:val="num" w:pos="5760"/>
        </w:tabs>
        <w:ind w:left="5760" w:hanging="360"/>
      </w:pPr>
      <w:rPr>
        <w:rFonts w:ascii="Wingdings" w:hAnsi="Wingdings" w:hint="default"/>
      </w:rPr>
    </w:lvl>
    <w:lvl w:ilvl="8" w:tplc="CC2A189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F5EE2"/>
    <w:multiLevelType w:val="hybridMultilevel"/>
    <w:tmpl w:val="7E422966"/>
    <w:lvl w:ilvl="0" w:tplc="A4A82C84">
      <w:start w:val="1"/>
      <w:numFmt w:val="bullet"/>
      <w:lvlText w:val=""/>
      <w:lvlJc w:val="left"/>
      <w:pPr>
        <w:tabs>
          <w:tab w:val="num" w:pos="720"/>
        </w:tabs>
        <w:ind w:left="720" w:hanging="360"/>
      </w:pPr>
      <w:rPr>
        <w:rFonts w:ascii="Wingdings" w:hAnsi="Wingdings" w:hint="default"/>
      </w:rPr>
    </w:lvl>
    <w:lvl w:ilvl="1" w:tplc="0AE8B026">
      <w:start w:val="1"/>
      <w:numFmt w:val="bullet"/>
      <w:lvlText w:val=""/>
      <w:lvlJc w:val="left"/>
      <w:pPr>
        <w:tabs>
          <w:tab w:val="num" w:pos="1440"/>
        </w:tabs>
        <w:ind w:left="1440" w:hanging="360"/>
      </w:pPr>
      <w:rPr>
        <w:rFonts w:ascii="Wingdings" w:hAnsi="Wingdings" w:hint="default"/>
      </w:rPr>
    </w:lvl>
    <w:lvl w:ilvl="2" w:tplc="50728C14" w:tentative="1">
      <w:start w:val="1"/>
      <w:numFmt w:val="bullet"/>
      <w:lvlText w:val=""/>
      <w:lvlJc w:val="left"/>
      <w:pPr>
        <w:tabs>
          <w:tab w:val="num" w:pos="2160"/>
        </w:tabs>
        <w:ind w:left="2160" w:hanging="360"/>
      </w:pPr>
      <w:rPr>
        <w:rFonts w:ascii="Wingdings" w:hAnsi="Wingdings" w:hint="default"/>
      </w:rPr>
    </w:lvl>
    <w:lvl w:ilvl="3" w:tplc="724E951E" w:tentative="1">
      <w:start w:val="1"/>
      <w:numFmt w:val="bullet"/>
      <w:lvlText w:val=""/>
      <w:lvlJc w:val="left"/>
      <w:pPr>
        <w:tabs>
          <w:tab w:val="num" w:pos="2880"/>
        </w:tabs>
        <w:ind w:left="2880" w:hanging="360"/>
      </w:pPr>
      <w:rPr>
        <w:rFonts w:ascii="Wingdings" w:hAnsi="Wingdings" w:hint="default"/>
      </w:rPr>
    </w:lvl>
    <w:lvl w:ilvl="4" w:tplc="12D4D356" w:tentative="1">
      <w:start w:val="1"/>
      <w:numFmt w:val="bullet"/>
      <w:lvlText w:val=""/>
      <w:lvlJc w:val="left"/>
      <w:pPr>
        <w:tabs>
          <w:tab w:val="num" w:pos="3600"/>
        </w:tabs>
        <w:ind w:left="3600" w:hanging="360"/>
      </w:pPr>
      <w:rPr>
        <w:rFonts w:ascii="Wingdings" w:hAnsi="Wingdings" w:hint="default"/>
      </w:rPr>
    </w:lvl>
    <w:lvl w:ilvl="5" w:tplc="03C26D7A" w:tentative="1">
      <w:start w:val="1"/>
      <w:numFmt w:val="bullet"/>
      <w:lvlText w:val=""/>
      <w:lvlJc w:val="left"/>
      <w:pPr>
        <w:tabs>
          <w:tab w:val="num" w:pos="4320"/>
        </w:tabs>
        <w:ind w:left="4320" w:hanging="360"/>
      </w:pPr>
      <w:rPr>
        <w:rFonts w:ascii="Wingdings" w:hAnsi="Wingdings" w:hint="default"/>
      </w:rPr>
    </w:lvl>
    <w:lvl w:ilvl="6" w:tplc="68DC2E6C" w:tentative="1">
      <w:start w:val="1"/>
      <w:numFmt w:val="bullet"/>
      <w:lvlText w:val=""/>
      <w:lvlJc w:val="left"/>
      <w:pPr>
        <w:tabs>
          <w:tab w:val="num" w:pos="5040"/>
        </w:tabs>
        <w:ind w:left="5040" w:hanging="360"/>
      </w:pPr>
      <w:rPr>
        <w:rFonts w:ascii="Wingdings" w:hAnsi="Wingdings" w:hint="default"/>
      </w:rPr>
    </w:lvl>
    <w:lvl w:ilvl="7" w:tplc="5776DA1C" w:tentative="1">
      <w:start w:val="1"/>
      <w:numFmt w:val="bullet"/>
      <w:lvlText w:val=""/>
      <w:lvlJc w:val="left"/>
      <w:pPr>
        <w:tabs>
          <w:tab w:val="num" w:pos="5760"/>
        </w:tabs>
        <w:ind w:left="5760" w:hanging="360"/>
      </w:pPr>
      <w:rPr>
        <w:rFonts w:ascii="Wingdings" w:hAnsi="Wingdings" w:hint="default"/>
      </w:rPr>
    </w:lvl>
    <w:lvl w:ilvl="8" w:tplc="FFECA3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677C6A"/>
    <w:multiLevelType w:val="hybridMultilevel"/>
    <w:tmpl w:val="7E3AE18E"/>
    <w:lvl w:ilvl="0" w:tplc="80C6C0F8">
      <w:start w:val="1"/>
      <w:numFmt w:val="bullet"/>
      <w:lvlText w:val=""/>
      <w:lvlJc w:val="left"/>
      <w:pPr>
        <w:tabs>
          <w:tab w:val="num" w:pos="720"/>
        </w:tabs>
        <w:ind w:left="720" w:hanging="360"/>
      </w:pPr>
      <w:rPr>
        <w:rFonts w:ascii="Wingdings" w:hAnsi="Wingdings" w:hint="default"/>
      </w:rPr>
    </w:lvl>
    <w:lvl w:ilvl="1" w:tplc="7C287A18" w:tentative="1">
      <w:start w:val="1"/>
      <w:numFmt w:val="bullet"/>
      <w:lvlText w:val=""/>
      <w:lvlJc w:val="left"/>
      <w:pPr>
        <w:tabs>
          <w:tab w:val="num" w:pos="1440"/>
        </w:tabs>
        <w:ind w:left="1440" w:hanging="360"/>
      </w:pPr>
      <w:rPr>
        <w:rFonts w:ascii="Wingdings" w:hAnsi="Wingdings" w:hint="default"/>
      </w:rPr>
    </w:lvl>
    <w:lvl w:ilvl="2" w:tplc="5AB08A70" w:tentative="1">
      <w:start w:val="1"/>
      <w:numFmt w:val="bullet"/>
      <w:lvlText w:val=""/>
      <w:lvlJc w:val="left"/>
      <w:pPr>
        <w:tabs>
          <w:tab w:val="num" w:pos="2160"/>
        </w:tabs>
        <w:ind w:left="2160" w:hanging="360"/>
      </w:pPr>
      <w:rPr>
        <w:rFonts w:ascii="Wingdings" w:hAnsi="Wingdings" w:hint="default"/>
      </w:rPr>
    </w:lvl>
    <w:lvl w:ilvl="3" w:tplc="4ABEB27C" w:tentative="1">
      <w:start w:val="1"/>
      <w:numFmt w:val="bullet"/>
      <w:lvlText w:val=""/>
      <w:lvlJc w:val="left"/>
      <w:pPr>
        <w:tabs>
          <w:tab w:val="num" w:pos="2880"/>
        </w:tabs>
        <w:ind w:left="2880" w:hanging="360"/>
      </w:pPr>
      <w:rPr>
        <w:rFonts w:ascii="Wingdings" w:hAnsi="Wingdings" w:hint="default"/>
      </w:rPr>
    </w:lvl>
    <w:lvl w:ilvl="4" w:tplc="B99E579A" w:tentative="1">
      <w:start w:val="1"/>
      <w:numFmt w:val="bullet"/>
      <w:lvlText w:val=""/>
      <w:lvlJc w:val="left"/>
      <w:pPr>
        <w:tabs>
          <w:tab w:val="num" w:pos="3600"/>
        </w:tabs>
        <w:ind w:left="3600" w:hanging="360"/>
      </w:pPr>
      <w:rPr>
        <w:rFonts w:ascii="Wingdings" w:hAnsi="Wingdings" w:hint="default"/>
      </w:rPr>
    </w:lvl>
    <w:lvl w:ilvl="5" w:tplc="2D929F7C" w:tentative="1">
      <w:start w:val="1"/>
      <w:numFmt w:val="bullet"/>
      <w:lvlText w:val=""/>
      <w:lvlJc w:val="left"/>
      <w:pPr>
        <w:tabs>
          <w:tab w:val="num" w:pos="4320"/>
        </w:tabs>
        <w:ind w:left="4320" w:hanging="360"/>
      </w:pPr>
      <w:rPr>
        <w:rFonts w:ascii="Wingdings" w:hAnsi="Wingdings" w:hint="default"/>
      </w:rPr>
    </w:lvl>
    <w:lvl w:ilvl="6" w:tplc="EEACCB90" w:tentative="1">
      <w:start w:val="1"/>
      <w:numFmt w:val="bullet"/>
      <w:lvlText w:val=""/>
      <w:lvlJc w:val="left"/>
      <w:pPr>
        <w:tabs>
          <w:tab w:val="num" w:pos="5040"/>
        </w:tabs>
        <w:ind w:left="5040" w:hanging="360"/>
      </w:pPr>
      <w:rPr>
        <w:rFonts w:ascii="Wingdings" w:hAnsi="Wingdings" w:hint="default"/>
      </w:rPr>
    </w:lvl>
    <w:lvl w:ilvl="7" w:tplc="C7DE06C6" w:tentative="1">
      <w:start w:val="1"/>
      <w:numFmt w:val="bullet"/>
      <w:lvlText w:val=""/>
      <w:lvlJc w:val="left"/>
      <w:pPr>
        <w:tabs>
          <w:tab w:val="num" w:pos="5760"/>
        </w:tabs>
        <w:ind w:left="5760" w:hanging="360"/>
      </w:pPr>
      <w:rPr>
        <w:rFonts w:ascii="Wingdings" w:hAnsi="Wingdings" w:hint="default"/>
      </w:rPr>
    </w:lvl>
    <w:lvl w:ilvl="8" w:tplc="13608F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6F543E"/>
    <w:multiLevelType w:val="hybridMultilevel"/>
    <w:tmpl w:val="3686301A"/>
    <w:lvl w:ilvl="0" w:tplc="DFC656B6">
      <w:start w:val="1"/>
      <w:numFmt w:val="bullet"/>
      <w:lvlText w:val=""/>
      <w:lvlJc w:val="left"/>
      <w:pPr>
        <w:tabs>
          <w:tab w:val="num" w:pos="720"/>
        </w:tabs>
        <w:ind w:left="720" w:hanging="360"/>
      </w:pPr>
      <w:rPr>
        <w:rFonts w:ascii="Wingdings" w:hAnsi="Wingdings" w:hint="default"/>
      </w:rPr>
    </w:lvl>
    <w:lvl w:ilvl="1" w:tplc="E83E4E82" w:tentative="1">
      <w:start w:val="1"/>
      <w:numFmt w:val="bullet"/>
      <w:lvlText w:val=""/>
      <w:lvlJc w:val="left"/>
      <w:pPr>
        <w:tabs>
          <w:tab w:val="num" w:pos="1440"/>
        </w:tabs>
        <w:ind w:left="1440" w:hanging="360"/>
      </w:pPr>
      <w:rPr>
        <w:rFonts w:ascii="Wingdings" w:hAnsi="Wingdings" w:hint="default"/>
      </w:rPr>
    </w:lvl>
    <w:lvl w:ilvl="2" w:tplc="41D60E50" w:tentative="1">
      <w:start w:val="1"/>
      <w:numFmt w:val="bullet"/>
      <w:lvlText w:val=""/>
      <w:lvlJc w:val="left"/>
      <w:pPr>
        <w:tabs>
          <w:tab w:val="num" w:pos="2160"/>
        </w:tabs>
        <w:ind w:left="2160" w:hanging="360"/>
      </w:pPr>
      <w:rPr>
        <w:rFonts w:ascii="Wingdings" w:hAnsi="Wingdings" w:hint="default"/>
      </w:rPr>
    </w:lvl>
    <w:lvl w:ilvl="3" w:tplc="5896E68E" w:tentative="1">
      <w:start w:val="1"/>
      <w:numFmt w:val="bullet"/>
      <w:lvlText w:val=""/>
      <w:lvlJc w:val="left"/>
      <w:pPr>
        <w:tabs>
          <w:tab w:val="num" w:pos="2880"/>
        </w:tabs>
        <w:ind w:left="2880" w:hanging="360"/>
      </w:pPr>
      <w:rPr>
        <w:rFonts w:ascii="Wingdings" w:hAnsi="Wingdings" w:hint="default"/>
      </w:rPr>
    </w:lvl>
    <w:lvl w:ilvl="4" w:tplc="7392407E" w:tentative="1">
      <w:start w:val="1"/>
      <w:numFmt w:val="bullet"/>
      <w:lvlText w:val=""/>
      <w:lvlJc w:val="left"/>
      <w:pPr>
        <w:tabs>
          <w:tab w:val="num" w:pos="3600"/>
        </w:tabs>
        <w:ind w:left="3600" w:hanging="360"/>
      </w:pPr>
      <w:rPr>
        <w:rFonts w:ascii="Wingdings" w:hAnsi="Wingdings" w:hint="default"/>
      </w:rPr>
    </w:lvl>
    <w:lvl w:ilvl="5" w:tplc="98627298" w:tentative="1">
      <w:start w:val="1"/>
      <w:numFmt w:val="bullet"/>
      <w:lvlText w:val=""/>
      <w:lvlJc w:val="left"/>
      <w:pPr>
        <w:tabs>
          <w:tab w:val="num" w:pos="4320"/>
        </w:tabs>
        <w:ind w:left="4320" w:hanging="360"/>
      </w:pPr>
      <w:rPr>
        <w:rFonts w:ascii="Wingdings" w:hAnsi="Wingdings" w:hint="default"/>
      </w:rPr>
    </w:lvl>
    <w:lvl w:ilvl="6" w:tplc="C9E2646C" w:tentative="1">
      <w:start w:val="1"/>
      <w:numFmt w:val="bullet"/>
      <w:lvlText w:val=""/>
      <w:lvlJc w:val="left"/>
      <w:pPr>
        <w:tabs>
          <w:tab w:val="num" w:pos="5040"/>
        </w:tabs>
        <w:ind w:left="5040" w:hanging="360"/>
      </w:pPr>
      <w:rPr>
        <w:rFonts w:ascii="Wingdings" w:hAnsi="Wingdings" w:hint="default"/>
      </w:rPr>
    </w:lvl>
    <w:lvl w:ilvl="7" w:tplc="EA569834" w:tentative="1">
      <w:start w:val="1"/>
      <w:numFmt w:val="bullet"/>
      <w:lvlText w:val=""/>
      <w:lvlJc w:val="left"/>
      <w:pPr>
        <w:tabs>
          <w:tab w:val="num" w:pos="5760"/>
        </w:tabs>
        <w:ind w:left="5760" w:hanging="360"/>
      </w:pPr>
      <w:rPr>
        <w:rFonts w:ascii="Wingdings" w:hAnsi="Wingdings" w:hint="default"/>
      </w:rPr>
    </w:lvl>
    <w:lvl w:ilvl="8" w:tplc="84AAE1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3821"/>
    <w:multiLevelType w:val="hybridMultilevel"/>
    <w:tmpl w:val="35D4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96618"/>
    <w:multiLevelType w:val="hybridMultilevel"/>
    <w:tmpl w:val="F8544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507499"/>
    <w:multiLevelType w:val="hybridMultilevel"/>
    <w:tmpl w:val="C85E3EC8"/>
    <w:lvl w:ilvl="0" w:tplc="F2AC315C">
      <w:start w:val="1"/>
      <w:numFmt w:val="bullet"/>
      <w:lvlText w:val=""/>
      <w:lvlJc w:val="left"/>
      <w:pPr>
        <w:tabs>
          <w:tab w:val="num" w:pos="720"/>
        </w:tabs>
        <w:ind w:left="720" w:hanging="360"/>
      </w:pPr>
      <w:rPr>
        <w:rFonts w:ascii="Wingdings" w:hAnsi="Wingdings" w:hint="default"/>
      </w:rPr>
    </w:lvl>
    <w:lvl w:ilvl="1" w:tplc="095A0A7C" w:tentative="1">
      <w:start w:val="1"/>
      <w:numFmt w:val="bullet"/>
      <w:lvlText w:val=""/>
      <w:lvlJc w:val="left"/>
      <w:pPr>
        <w:tabs>
          <w:tab w:val="num" w:pos="1440"/>
        </w:tabs>
        <w:ind w:left="1440" w:hanging="360"/>
      </w:pPr>
      <w:rPr>
        <w:rFonts w:ascii="Wingdings" w:hAnsi="Wingdings" w:hint="default"/>
      </w:rPr>
    </w:lvl>
    <w:lvl w:ilvl="2" w:tplc="9AA29F92" w:tentative="1">
      <w:start w:val="1"/>
      <w:numFmt w:val="bullet"/>
      <w:lvlText w:val=""/>
      <w:lvlJc w:val="left"/>
      <w:pPr>
        <w:tabs>
          <w:tab w:val="num" w:pos="2160"/>
        </w:tabs>
        <w:ind w:left="2160" w:hanging="360"/>
      </w:pPr>
      <w:rPr>
        <w:rFonts w:ascii="Wingdings" w:hAnsi="Wingdings" w:hint="default"/>
      </w:rPr>
    </w:lvl>
    <w:lvl w:ilvl="3" w:tplc="4F165A8C" w:tentative="1">
      <w:start w:val="1"/>
      <w:numFmt w:val="bullet"/>
      <w:lvlText w:val=""/>
      <w:lvlJc w:val="left"/>
      <w:pPr>
        <w:tabs>
          <w:tab w:val="num" w:pos="2880"/>
        </w:tabs>
        <w:ind w:left="2880" w:hanging="360"/>
      </w:pPr>
      <w:rPr>
        <w:rFonts w:ascii="Wingdings" w:hAnsi="Wingdings" w:hint="default"/>
      </w:rPr>
    </w:lvl>
    <w:lvl w:ilvl="4" w:tplc="23E45992" w:tentative="1">
      <w:start w:val="1"/>
      <w:numFmt w:val="bullet"/>
      <w:lvlText w:val=""/>
      <w:lvlJc w:val="left"/>
      <w:pPr>
        <w:tabs>
          <w:tab w:val="num" w:pos="3600"/>
        </w:tabs>
        <w:ind w:left="3600" w:hanging="360"/>
      </w:pPr>
      <w:rPr>
        <w:rFonts w:ascii="Wingdings" w:hAnsi="Wingdings" w:hint="default"/>
      </w:rPr>
    </w:lvl>
    <w:lvl w:ilvl="5" w:tplc="9D2A02FC" w:tentative="1">
      <w:start w:val="1"/>
      <w:numFmt w:val="bullet"/>
      <w:lvlText w:val=""/>
      <w:lvlJc w:val="left"/>
      <w:pPr>
        <w:tabs>
          <w:tab w:val="num" w:pos="4320"/>
        </w:tabs>
        <w:ind w:left="4320" w:hanging="360"/>
      </w:pPr>
      <w:rPr>
        <w:rFonts w:ascii="Wingdings" w:hAnsi="Wingdings" w:hint="default"/>
      </w:rPr>
    </w:lvl>
    <w:lvl w:ilvl="6" w:tplc="C9068BDC" w:tentative="1">
      <w:start w:val="1"/>
      <w:numFmt w:val="bullet"/>
      <w:lvlText w:val=""/>
      <w:lvlJc w:val="left"/>
      <w:pPr>
        <w:tabs>
          <w:tab w:val="num" w:pos="5040"/>
        </w:tabs>
        <w:ind w:left="5040" w:hanging="360"/>
      </w:pPr>
      <w:rPr>
        <w:rFonts w:ascii="Wingdings" w:hAnsi="Wingdings" w:hint="default"/>
      </w:rPr>
    </w:lvl>
    <w:lvl w:ilvl="7" w:tplc="DE48EB06" w:tentative="1">
      <w:start w:val="1"/>
      <w:numFmt w:val="bullet"/>
      <w:lvlText w:val=""/>
      <w:lvlJc w:val="left"/>
      <w:pPr>
        <w:tabs>
          <w:tab w:val="num" w:pos="5760"/>
        </w:tabs>
        <w:ind w:left="5760" w:hanging="360"/>
      </w:pPr>
      <w:rPr>
        <w:rFonts w:ascii="Wingdings" w:hAnsi="Wingdings" w:hint="default"/>
      </w:rPr>
    </w:lvl>
    <w:lvl w:ilvl="8" w:tplc="CB18E2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B4505"/>
    <w:multiLevelType w:val="hybridMultilevel"/>
    <w:tmpl w:val="02E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062DEC"/>
    <w:multiLevelType w:val="hybridMultilevel"/>
    <w:tmpl w:val="0F207D56"/>
    <w:lvl w:ilvl="0" w:tplc="E160A6C4">
      <w:start w:val="1"/>
      <w:numFmt w:val="decimal"/>
      <w:lvlText w:val="%1."/>
      <w:lvlJc w:val="left"/>
      <w:pPr>
        <w:ind w:left="720" w:hanging="360"/>
      </w:pPr>
      <w:rPr>
        <w:rFonts w:hint="default"/>
        <w:b/>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12"/>
  </w:num>
  <w:num w:numId="6">
    <w:abstractNumId w:val="7"/>
  </w:num>
  <w:num w:numId="7">
    <w:abstractNumId w:val="1"/>
  </w:num>
  <w:num w:numId="8">
    <w:abstractNumId w:val="2"/>
  </w:num>
  <w:num w:numId="9">
    <w:abstractNumId w:val="4"/>
  </w:num>
  <w:num w:numId="10">
    <w:abstractNumId w:val="13"/>
  </w:num>
  <w:num w:numId="11">
    <w:abstractNumId w:val="5"/>
  </w:num>
  <w:num w:numId="12">
    <w:abstractNumId w:val="11"/>
  </w:num>
  <w:num w:numId="13">
    <w:abstractNumId w:val="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7EB"/>
    <w:rsid w:val="00041856"/>
    <w:rsid w:val="00072D27"/>
    <w:rsid w:val="000D4E5C"/>
    <w:rsid w:val="000F57E0"/>
    <w:rsid w:val="00120B59"/>
    <w:rsid w:val="00131818"/>
    <w:rsid w:val="00133E29"/>
    <w:rsid w:val="00166144"/>
    <w:rsid w:val="00181577"/>
    <w:rsid w:val="00187B97"/>
    <w:rsid w:val="0019435F"/>
    <w:rsid w:val="001B70F8"/>
    <w:rsid w:val="001C031C"/>
    <w:rsid w:val="001F4347"/>
    <w:rsid w:val="00200873"/>
    <w:rsid w:val="002178C2"/>
    <w:rsid w:val="00217CF1"/>
    <w:rsid w:val="002843D3"/>
    <w:rsid w:val="00291654"/>
    <w:rsid w:val="002B7B70"/>
    <w:rsid w:val="002E0711"/>
    <w:rsid w:val="002F3B37"/>
    <w:rsid w:val="00314DBF"/>
    <w:rsid w:val="003263DE"/>
    <w:rsid w:val="003645A0"/>
    <w:rsid w:val="003C091F"/>
    <w:rsid w:val="003D189C"/>
    <w:rsid w:val="003D3A12"/>
    <w:rsid w:val="003E022E"/>
    <w:rsid w:val="003F0AE8"/>
    <w:rsid w:val="00410708"/>
    <w:rsid w:val="004348AB"/>
    <w:rsid w:val="00464889"/>
    <w:rsid w:val="004B1C16"/>
    <w:rsid w:val="004F121C"/>
    <w:rsid w:val="005156FE"/>
    <w:rsid w:val="0054419D"/>
    <w:rsid w:val="00586D5B"/>
    <w:rsid w:val="005A0424"/>
    <w:rsid w:val="005A5695"/>
    <w:rsid w:val="005A64B2"/>
    <w:rsid w:val="005A789A"/>
    <w:rsid w:val="005B35FD"/>
    <w:rsid w:val="005B52D2"/>
    <w:rsid w:val="005C0C1A"/>
    <w:rsid w:val="005D0DB2"/>
    <w:rsid w:val="005D5066"/>
    <w:rsid w:val="005F415B"/>
    <w:rsid w:val="00604160"/>
    <w:rsid w:val="0060733B"/>
    <w:rsid w:val="00631B4A"/>
    <w:rsid w:val="0063364A"/>
    <w:rsid w:val="006406F0"/>
    <w:rsid w:val="00697317"/>
    <w:rsid w:val="006A3A3A"/>
    <w:rsid w:val="006A61F0"/>
    <w:rsid w:val="006D6C58"/>
    <w:rsid w:val="007650BB"/>
    <w:rsid w:val="00783F70"/>
    <w:rsid w:val="007946C0"/>
    <w:rsid w:val="007D23D5"/>
    <w:rsid w:val="007D780E"/>
    <w:rsid w:val="007E5A9C"/>
    <w:rsid w:val="007F02ED"/>
    <w:rsid w:val="007F2803"/>
    <w:rsid w:val="007F51F7"/>
    <w:rsid w:val="00805E38"/>
    <w:rsid w:val="008063F9"/>
    <w:rsid w:val="008076C9"/>
    <w:rsid w:val="00834D70"/>
    <w:rsid w:val="00835446"/>
    <w:rsid w:val="00866788"/>
    <w:rsid w:val="008A756D"/>
    <w:rsid w:val="008B09BE"/>
    <w:rsid w:val="008C3CC7"/>
    <w:rsid w:val="008C3EF8"/>
    <w:rsid w:val="008E0040"/>
    <w:rsid w:val="00957659"/>
    <w:rsid w:val="00964E61"/>
    <w:rsid w:val="0097057A"/>
    <w:rsid w:val="009A0F73"/>
    <w:rsid w:val="009D7C20"/>
    <w:rsid w:val="009E3289"/>
    <w:rsid w:val="00A02063"/>
    <w:rsid w:val="00A22C8F"/>
    <w:rsid w:val="00A542EA"/>
    <w:rsid w:val="00A567EB"/>
    <w:rsid w:val="00A947FF"/>
    <w:rsid w:val="00AB4832"/>
    <w:rsid w:val="00AE0A7C"/>
    <w:rsid w:val="00B407F8"/>
    <w:rsid w:val="00B61AB7"/>
    <w:rsid w:val="00B632A7"/>
    <w:rsid w:val="00B65485"/>
    <w:rsid w:val="00B90BE8"/>
    <w:rsid w:val="00B917A2"/>
    <w:rsid w:val="00B92AF6"/>
    <w:rsid w:val="00BB599D"/>
    <w:rsid w:val="00BC2CAD"/>
    <w:rsid w:val="00BC2D77"/>
    <w:rsid w:val="00BC32D5"/>
    <w:rsid w:val="00C478AE"/>
    <w:rsid w:val="00C71ABA"/>
    <w:rsid w:val="00C8474B"/>
    <w:rsid w:val="00C84DB3"/>
    <w:rsid w:val="00C90427"/>
    <w:rsid w:val="00C94D8F"/>
    <w:rsid w:val="00CA0477"/>
    <w:rsid w:val="00CA119B"/>
    <w:rsid w:val="00CB167B"/>
    <w:rsid w:val="00CB1847"/>
    <w:rsid w:val="00CB2D3E"/>
    <w:rsid w:val="00CD34D2"/>
    <w:rsid w:val="00CE0949"/>
    <w:rsid w:val="00CF0934"/>
    <w:rsid w:val="00D017FE"/>
    <w:rsid w:val="00D031F7"/>
    <w:rsid w:val="00D07A2C"/>
    <w:rsid w:val="00D77B9D"/>
    <w:rsid w:val="00DC1AC6"/>
    <w:rsid w:val="00DD038E"/>
    <w:rsid w:val="00DF2977"/>
    <w:rsid w:val="00E17B3A"/>
    <w:rsid w:val="00E50DAF"/>
    <w:rsid w:val="00E52237"/>
    <w:rsid w:val="00E614E4"/>
    <w:rsid w:val="00E61D8C"/>
    <w:rsid w:val="00ED0363"/>
    <w:rsid w:val="00EF5196"/>
    <w:rsid w:val="00F107C3"/>
    <w:rsid w:val="00F14A1C"/>
    <w:rsid w:val="00F15959"/>
    <w:rsid w:val="00F16C50"/>
    <w:rsid w:val="00F6736B"/>
    <w:rsid w:val="00F937F7"/>
    <w:rsid w:val="00FF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E2621"/>
  <w14:defaultImageDpi w14:val="300"/>
  <w15:docId w15:val="{B59E25B9-E6C1-4A6D-AF5E-6CF0FA14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1AC6"/>
    <w:pPr>
      <w:jc w:val="right"/>
    </w:pPr>
    <w:rPr>
      <w:rFonts w:ascii="Verdana" w:hAnsi="Verdana" w:cs="Times New Roman"/>
      <w:color w:val="505B6A"/>
      <w:sz w:val="17"/>
      <w:szCs w:val="17"/>
    </w:rPr>
  </w:style>
  <w:style w:type="character" w:customStyle="1" w:styleId="s1">
    <w:name w:val="s1"/>
    <w:basedOn w:val="DefaultParagraphFont"/>
    <w:rsid w:val="00DC1AC6"/>
  </w:style>
  <w:style w:type="paragraph" w:styleId="BalloonText">
    <w:name w:val="Balloon Text"/>
    <w:basedOn w:val="Normal"/>
    <w:link w:val="BalloonTextChar"/>
    <w:uiPriority w:val="99"/>
    <w:semiHidden/>
    <w:unhideWhenUsed/>
    <w:rsid w:val="00EF5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196"/>
    <w:rPr>
      <w:rFonts w:ascii="Lucida Grande" w:hAnsi="Lucida Grande" w:cs="Lucida Grande"/>
      <w:sz w:val="18"/>
      <w:szCs w:val="18"/>
    </w:rPr>
  </w:style>
  <w:style w:type="paragraph" w:styleId="NormalWeb">
    <w:name w:val="Normal (Web)"/>
    <w:basedOn w:val="Normal"/>
    <w:uiPriority w:val="99"/>
    <w:unhideWhenUsed/>
    <w:rsid w:val="00957659"/>
    <w:pPr>
      <w:spacing w:before="100" w:beforeAutospacing="1" w:after="100" w:afterAutospacing="1"/>
    </w:pPr>
    <w:rPr>
      <w:rFonts w:ascii="Times New Roman" w:eastAsia="Times New Roman" w:hAnsi="Times New Roman" w:cs="Times New Roman"/>
      <w:lang w:val="en-AU" w:eastAsia="en-AU"/>
    </w:rPr>
  </w:style>
  <w:style w:type="character" w:customStyle="1" w:styleId="st1">
    <w:name w:val="st1"/>
    <w:basedOn w:val="DefaultParagraphFont"/>
    <w:rsid w:val="00041856"/>
  </w:style>
  <w:style w:type="character" w:styleId="Emphasis">
    <w:name w:val="Emphasis"/>
    <w:basedOn w:val="DefaultParagraphFont"/>
    <w:uiPriority w:val="20"/>
    <w:qFormat/>
    <w:rsid w:val="00041856"/>
    <w:rPr>
      <w:i/>
      <w:iCs/>
    </w:rPr>
  </w:style>
  <w:style w:type="paragraph" w:styleId="ListParagraph">
    <w:name w:val="List Paragraph"/>
    <w:basedOn w:val="Normal"/>
    <w:uiPriority w:val="34"/>
    <w:qFormat/>
    <w:rsid w:val="005D0DB2"/>
    <w:pPr>
      <w:ind w:left="720"/>
      <w:contextualSpacing/>
    </w:pPr>
  </w:style>
  <w:style w:type="character" w:customStyle="1" w:styleId="st">
    <w:name w:val="st"/>
    <w:basedOn w:val="DefaultParagraphFont"/>
    <w:rsid w:val="00964E61"/>
  </w:style>
  <w:style w:type="paragraph" w:styleId="Header">
    <w:name w:val="header"/>
    <w:basedOn w:val="Normal"/>
    <w:link w:val="HeaderChar"/>
    <w:uiPriority w:val="99"/>
    <w:unhideWhenUsed/>
    <w:rsid w:val="00805E38"/>
    <w:pPr>
      <w:tabs>
        <w:tab w:val="center" w:pos="4513"/>
        <w:tab w:val="right" w:pos="9026"/>
      </w:tabs>
    </w:pPr>
  </w:style>
  <w:style w:type="character" w:customStyle="1" w:styleId="HeaderChar">
    <w:name w:val="Header Char"/>
    <w:basedOn w:val="DefaultParagraphFont"/>
    <w:link w:val="Header"/>
    <w:uiPriority w:val="99"/>
    <w:rsid w:val="00805E38"/>
  </w:style>
  <w:style w:type="paragraph" w:styleId="Footer">
    <w:name w:val="footer"/>
    <w:basedOn w:val="Normal"/>
    <w:link w:val="FooterChar"/>
    <w:uiPriority w:val="99"/>
    <w:unhideWhenUsed/>
    <w:rsid w:val="00805E38"/>
    <w:pPr>
      <w:tabs>
        <w:tab w:val="center" w:pos="4513"/>
        <w:tab w:val="right" w:pos="9026"/>
      </w:tabs>
    </w:pPr>
  </w:style>
  <w:style w:type="character" w:customStyle="1" w:styleId="FooterChar">
    <w:name w:val="Footer Char"/>
    <w:basedOn w:val="DefaultParagraphFont"/>
    <w:link w:val="Footer"/>
    <w:uiPriority w:val="99"/>
    <w:rsid w:val="00805E38"/>
  </w:style>
  <w:style w:type="paragraph" w:customStyle="1" w:styleId="m8062206747695490051xmsolistparagraph">
    <w:name w:val="m_8062206747695490051x_msolistparagraph"/>
    <w:basedOn w:val="Normal"/>
    <w:rsid w:val="005B52D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B52D2"/>
  </w:style>
  <w:style w:type="character" w:styleId="CommentReference">
    <w:name w:val="annotation reference"/>
    <w:basedOn w:val="DefaultParagraphFont"/>
    <w:uiPriority w:val="99"/>
    <w:semiHidden/>
    <w:unhideWhenUsed/>
    <w:rsid w:val="001B70F8"/>
    <w:rPr>
      <w:sz w:val="16"/>
      <w:szCs w:val="16"/>
    </w:rPr>
  </w:style>
  <w:style w:type="paragraph" w:styleId="CommentText">
    <w:name w:val="annotation text"/>
    <w:basedOn w:val="Normal"/>
    <w:link w:val="CommentTextChar"/>
    <w:uiPriority w:val="99"/>
    <w:semiHidden/>
    <w:unhideWhenUsed/>
    <w:rsid w:val="001B70F8"/>
    <w:rPr>
      <w:sz w:val="20"/>
      <w:szCs w:val="20"/>
    </w:rPr>
  </w:style>
  <w:style w:type="character" w:customStyle="1" w:styleId="CommentTextChar">
    <w:name w:val="Comment Text Char"/>
    <w:basedOn w:val="DefaultParagraphFont"/>
    <w:link w:val="CommentText"/>
    <w:uiPriority w:val="99"/>
    <w:semiHidden/>
    <w:rsid w:val="001B70F8"/>
    <w:rPr>
      <w:sz w:val="20"/>
      <w:szCs w:val="20"/>
    </w:rPr>
  </w:style>
  <w:style w:type="paragraph" w:styleId="CommentSubject">
    <w:name w:val="annotation subject"/>
    <w:basedOn w:val="CommentText"/>
    <w:next w:val="CommentText"/>
    <w:link w:val="CommentSubjectChar"/>
    <w:uiPriority w:val="99"/>
    <w:semiHidden/>
    <w:unhideWhenUsed/>
    <w:rsid w:val="001B70F8"/>
    <w:rPr>
      <w:b/>
      <w:bCs/>
    </w:rPr>
  </w:style>
  <w:style w:type="character" w:customStyle="1" w:styleId="CommentSubjectChar">
    <w:name w:val="Comment Subject Char"/>
    <w:basedOn w:val="CommentTextChar"/>
    <w:link w:val="CommentSubject"/>
    <w:uiPriority w:val="99"/>
    <w:semiHidden/>
    <w:rsid w:val="001B70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0934660">
          <w:marLeft w:val="0"/>
          <w:marRight w:val="0"/>
          <w:marTop w:val="134"/>
          <w:marBottom w:val="0"/>
          <w:divBdr>
            <w:top w:val="none" w:sz="0" w:space="0" w:color="auto"/>
            <w:left w:val="none" w:sz="0" w:space="0" w:color="auto"/>
            <w:bottom w:val="none" w:sz="0" w:space="0" w:color="auto"/>
            <w:right w:val="none" w:sz="0" w:space="0" w:color="auto"/>
          </w:divBdr>
        </w:div>
        <w:div w:id="2030057765">
          <w:marLeft w:val="0"/>
          <w:marRight w:val="0"/>
          <w:marTop w:val="134"/>
          <w:marBottom w:val="0"/>
          <w:divBdr>
            <w:top w:val="none" w:sz="0" w:space="0" w:color="auto"/>
            <w:left w:val="none" w:sz="0" w:space="0" w:color="auto"/>
            <w:bottom w:val="none" w:sz="0" w:space="0" w:color="auto"/>
            <w:right w:val="none" w:sz="0" w:space="0" w:color="auto"/>
          </w:divBdr>
        </w:div>
        <w:div w:id="564800372">
          <w:marLeft w:val="0"/>
          <w:marRight w:val="0"/>
          <w:marTop w:val="134"/>
          <w:marBottom w:val="0"/>
          <w:divBdr>
            <w:top w:val="none" w:sz="0" w:space="0" w:color="auto"/>
            <w:left w:val="none" w:sz="0" w:space="0" w:color="auto"/>
            <w:bottom w:val="none" w:sz="0" w:space="0" w:color="auto"/>
            <w:right w:val="none" w:sz="0" w:space="0" w:color="auto"/>
          </w:divBdr>
        </w:div>
      </w:divsChild>
    </w:div>
    <w:div w:id="408308771">
      <w:bodyDiv w:val="1"/>
      <w:marLeft w:val="0"/>
      <w:marRight w:val="0"/>
      <w:marTop w:val="0"/>
      <w:marBottom w:val="0"/>
      <w:divBdr>
        <w:top w:val="none" w:sz="0" w:space="0" w:color="auto"/>
        <w:left w:val="none" w:sz="0" w:space="0" w:color="auto"/>
        <w:bottom w:val="none" w:sz="0" w:space="0" w:color="auto"/>
        <w:right w:val="none" w:sz="0" w:space="0" w:color="auto"/>
      </w:divBdr>
    </w:div>
    <w:div w:id="458425911">
      <w:bodyDiv w:val="1"/>
      <w:marLeft w:val="0"/>
      <w:marRight w:val="0"/>
      <w:marTop w:val="0"/>
      <w:marBottom w:val="0"/>
      <w:divBdr>
        <w:top w:val="none" w:sz="0" w:space="0" w:color="auto"/>
        <w:left w:val="none" w:sz="0" w:space="0" w:color="auto"/>
        <w:bottom w:val="none" w:sz="0" w:space="0" w:color="auto"/>
        <w:right w:val="none" w:sz="0" w:space="0" w:color="auto"/>
      </w:divBdr>
      <w:divsChild>
        <w:div w:id="483863211">
          <w:marLeft w:val="0"/>
          <w:marRight w:val="0"/>
          <w:marTop w:val="134"/>
          <w:marBottom w:val="0"/>
          <w:divBdr>
            <w:top w:val="none" w:sz="0" w:space="0" w:color="auto"/>
            <w:left w:val="none" w:sz="0" w:space="0" w:color="auto"/>
            <w:bottom w:val="none" w:sz="0" w:space="0" w:color="auto"/>
            <w:right w:val="none" w:sz="0" w:space="0" w:color="auto"/>
          </w:divBdr>
        </w:div>
        <w:div w:id="1619868047">
          <w:marLeft w:val="0"/>
          <w:marRight w:val="0"/>
          <w:marTop w:val="134"/>
          <w:marBottom w:val="0"/>
          <w:divBdr>
            <w:top w:val="none" w:sz="0" w:space="0" w:color="auto"/>
            <w:left w:val="none" w:sz="0" w:space="0" w:color="auto"/>
            <w:bottom w:val="none" w:sz="0" w:space="0" w:color="auto"/>
            <w:right w:val="none" w:sz="0" w:space="0" w:color="auto"/>
          </w:divBdr>
        </w:div>
        <w:div w:id="2127313441">
          <w:marLeft w:val="0"/>
          <w:marRight w:val="0"/>
          <w:marTop w:val="134"/>
          <w:marBottom w:val="0"/>
          <w:divBdr>
            <w:top w:val="none" w:sz="0" w:space="0" w:color="auto"/>
            <w:left w:val="none" w:sz="0" w:space="0" w:color="auto"/>
            <w:bottom w:val="none" w:sz="0" w:space="0" w:color="auto"/>
            <w:right w:val="none" w:sz="0" w:space="0" w:color="auto"/>
          </w:divBdr>
        </w:div>
      </w:divsChild>
    </w:div>
    <w:div w:id="522986657">
      <w:bodyDiv w:val="1"/>
      <w:marLeft w:val="0"/>
      <w:marRight w:val="0"/>
      <w:marTop w:val="0"/>
      <w:marBottom w:val="0"/>
      <w:divBdr>
        <w:top w:val="none" w:sz="0" w:space="0" w:color="auto"/>
        <w:left w:val="none" w:sz="0" w:space="0" w:color="auto"/>
        <w:bottom w:val="none" w:sz="0" w:space="0" w:color="auto"/>
        <w:right w:val="none" w:sz="0" w:space="0" w:color="auto"/>
      </w:divBdr>
    </w:div>
    <w:div w:id="694889662">
      <w:bodyDiv w:val="1"/>
      <w:marLeft w:val="0"/>
      <w:marRight w:val="0"/>
      <w:marTop w:val="0"/>
      <w:marBottom w:val="0"/>
      <w:divBdr>
        <w:top w:val="none" w:sz="0" w:space="0" w:color="auto"/>
        <w:left w:val="none" w:sz="0" w:space="0" w:color="auto"/>
        <w:bottom w:val="none" w:sz="0" w:space="0" w:color="auto"/>
        <w:right w:val="none" w:sz="0" w:space="0" w:color="auto"/>
      </w:divBdr>
      <w:divsChild>
        <w:div w:id="1952280680">
          <w:marLeft w:val="547"/>
          <w:marRight w:val="0"/>
          <w:marTop w:val="154"/>
          <w:marBottom w:val="0"/>
          <w:divBdr>
            <w:top w:val="none" w:sz="0" w:space="0" w:color="auto"/>
            <w:left w:val="none" w:sz="0" w:space="0" w:color="auto"/>
            <w:bottom w:val="none" w:sz="0" w:space="0" w:color="auto"/>
            <w:right w:val="none" w:sz="0" w:space="0" w:color="auto"/>
          </w:divBdr>
        </w:div>
        <w:div w:id="1697005245">
          <w:marLeft w:val="547"/>
          <w:marRight w:val="0"/>
          <w:marTop w:val="154"/>
          <w:marBottom w:val="0"/>
          <w:divBdr>
            <w:top w:val="none" w:sz="0" w:space="0" w:color="auto"/>
            <w:left w:val="none" w:sz="0" w:space="0" w:color="auto"/>
            <w:bottom w:val="none" w:sz="0" w:space="0" w:color="auto"/>
            <w:right w:val="none" w:sz="0" w:space="0" w:color="auto"/>
          </w:divBdr>
        </w:div>
        <w:div w:id="492382181">
          <w:marLeft w:val="547"/>
          <w:marRight w:val="0"/>
          <w:marTop w:val="154"/>
          <w:marBottom w:val="0"/>
          <w:divBdr>
            <w:top w:val="none" w:sz="0" w:space="0" w:color="auto"/>
            <w:left w:val="none" w:sz="0" w:space="0" w:color="auto"/>
            <w:bottom w:val="none" w:sz="0" w:space="0" w:color="auto"/>
            <w:right w:val="none" w:sz="0" w:space="0" w:color="auto"/>
          </w:divBdr>
        </w:div>
        <w:div w:id="1753314593">
          <w:marLeft w:val="547"/>
          <w:marRight w:val="0"/>
          <w:marTop w:val="154"/>
          <w:marBottom w:val="0"/>
          <w:divBdr>
            <w:top w:val="none" w:sz="0" w:space="0" w:color="auto"/>
            <w:left w:val="none" w:sz="0" w:space="0" w:color="auto"/>
            <w:bottom w:val="none" w:sz="0" w:space="0" w:color="auto"/>
            <w:right w:val="none" w:sz="0" w:space="0" w:color="auto"/>
          </w:divBdr>
        </w:div>
        <w:div w:id="2085910461">
          <w:marLeft w:val="547"/>
          <w:marRight w:val="0"/>
          <w:marTop w:val="154"/>
          <w:marBottom w:val="0"/>
          <w:divBdr>
            <w:top w:val="none" w:sz="0" w:space="0" w:color="auto"/>
            <w:left w:val="none" w:sz="0" w:space="0" w:color="auto"/>
            <w:bottom w:val="none" w:sz="0" w:space="0" w:color="auto"/>
            <w:right w:val="none" w:sz="0" w:space="0" w:color="auto"/>
          </w:divBdr>
        </w:div>
      </w:divsChild>
    </w:div>
    <w:div w:id="1117604795">
      <w:bodyDiv w:val="1"/>
      <w:marLeft w:val="0"/>
      <w:marRight w:val="0"/>
      <w:marTop w:val="0"/>
      <w:marBottom w:val="0"/>
      <w:divBdr>
        <w:top w:val="none" w:sz="0" w:space="0" w:color="auto"/>
        <w:left w:val="none" w:sz="0" w:space="0" w:color="auto"/>
        <w:bottom w:val="none" w:sz="0" w:space="0" w:color="auto"/>
        <w:right w:val="none" w:sz="0" w:space="0" w:color="auto"/>
      </w:divBdr>
      <w:divsChild>
        <w:div w:id="392776624">
          <w:marLeft w:val="0"/>
          <w:marRight w:val="0"/>
          <w:marTop w:val="96"/>
          <w:marBottom w:val="0"/>
          <w:divBdr>
            <w:top w:val="none" w:sz="0" w:space="0" w:color="auto"/>
            <w:left w:val="none" w:sz="0" w:space="0" w:color="auto"/>
            <w:bottom w:val="none" w:sz="0" w:space="0" w:color="auto"/>
            <w:right w:val="none" w:sz="0" w:space="0" w:color="auto"/>
          </w:divBdr>
        </w:div>
        <w:div w:id="451553014">
          <w:marLeft w:val="0"/>
          <w:marRight w:val="0"/>
          <w:marTop w:val="96"/>
          <w:marBottom w:val="0"/>
          <w:divBdr>
            <w:top w:val="none" w:sz="0" w:space="0" w:color="auto"/>
            <w:left w:val="none" w:sz="0" w:space="0" w:color="auto"/>
            <w:bottom w:val="none" w:sz="0" w:space="0" w:color="auto"/>
            <w:right w:val="none" w:sz="0" w:space="0" w:color="auto"/>
          </w:divBdr>
        </w:div>
        <w:div w:id="1295677144">
          <w:marLeft w:val="0"/>
          <w:marRight w:val="0"/>
          <w:marTop w:val="96"/>
          <w:marBottom w:val="0"/>
          <w:divBdr>
            <w:top w:val="none" w:sz="0" w:space="0" w:color="auto"/>
            <w:left w:val="none" w:sz="0" w:space="0" w:color="auto"/>
            <w:bottom w:val="none" w:sz="0" w:space="0" w:color="auto"/>
            <w:right w:val="none" w:sz="0" w:space="0" w:color="auto"/>
          </w:divBdr>
        </w:div>
        <w:div w:id="122382006">
          <w:marLeft w:val="0"/>
          <w:marRight w:val="0"/>
          <w:marTop w:val="96"/>
          <w:marBottom w:val="0"/>
          <w:divBdr>
            <w:top w:val="none" w:sz="0" w:space="0" w:color="auto"/>
            <w:left w:val="none" w:sz="0" w:space="0" w:color="auto"/>
            <w:bottom w:val="none" w:sz="0" w:space="0" w:color="auto"/>
            <w:right w:val="none" w:sz="0" w:space="0" w:color="auto"/>
          </w:divBdr>
        </w:div>
        <w:div w:id="323440827">
          <w:marLeft w:val="0"/>
          <w:marRight w:val="0"/>
          <w:marTop w:val="96"/>
          <w:marBottom w:val="0"/>
          <w:divBdr>
            <w:top w:val="none" w:sz="0" w:space="0" w:color="auto"/>
            <w:left w:val="none" w:sz="0" w:space="0" w:color="auto"/>
            <w:bottom w:val="none" w:sz="0" w:space="0" w:color="auto"/>
            <w:right w:val="none" w:sz="0" w:space="0" w:color="auto"/>
          </w:divBdr>
        </w:div>
      </w:divsChild>
    </w:div>
    <w:div w:id="1119297058">
      <w:bodyDiv w:val="1"/>
      <w:marLeft w:val="0"/>
      <w:marRight w:val="0"/>
      <w:marTop w:val="0"/>
      <w:marBottom w:val="0"/>
      <w:divBdr>
        <w:top w:val="none" w:sz="0" w:space="0" w:color="auto"/>
        <w:left w:val="none" w:sz="0" w:space="0" w:color="auto"/>
        <w:bottom w:val="none" w:sz="0" w:space="0" w:color="auto"/>
        <w:right w:val="none" w:sz="0" w:space="0" w:color="auto"/>
      </w:divBdr>
      <w:divsChild>
        <w:div w:id="1713848908">
          <w:marLeft w:val="0"/>
          <w:marRight w:val="0"/>
          <w:marTop w:val="0"/>
          <w:marBottom w:val="0"/>
          <w:divBdr>
            <w:top w:val="none" w:sz="0" w:space="0" w:color="auto"/>
            <w:left w:val="none" w:sz="0" w:space="0" w:color="auto"/>
            <w:bottom w:val="none" w:sz="0" w:space="0" w:color="auto"/>
            <w:right w:val="none" w:sz="0" w:space="0" w:color="auto"/>
          </w:divBdr>
        </w:div>
        <w:div w:id="1757896786">
          <w:marLeft w:val="0"/>
          <w:marRight w:val="0"/>
          <w:marTop w:val="0"/>
          <w:marBottom w:val="0"/>
          <w:divBdr>
            <w:top w:val="none" w:sz="0" w:space="0" w:color="auto"/>
            <w:left w:val="none" w:sz="0" w:space="0" w:color="auto"/>
            <w:bottom w:val="none" w:sz="0" w:space="0" w:color="auto"/>
            <w:right w:val="none" w:sz="0" w:space="0" w:color="auto"/>
          </w:divBdr>
        </w:div>
        <w:div w:id="1525746417">
          <w:marLeft w:val="0"/>
          <w:marRight w:val="0"/>
          <w:marTop w:val="0"/>
          <w:marBottom w:val="0"/>
          <w:divBdr>
            <w:top w:val="none" w:sz="0" w:space="0" w:color="auto"/>
            <w:left w:val="none" w:sz="0" w:space="0" w:color="auto"/>
            <w:bottom w:val="none" w:sz="0" w:space="0" w:color="auto"/>
            <w:right w:val="none" w:sz="0" w:space="0" w:color="auto"/>
          </w:divBdr>
        </w:div>
        <w:div w:id="1022167587">
          <w:marLeft w:val="0"/>
          <w:marRight w:val="0"/>
          <w:marTop w:val="0"/>
          <w:marBottom w:val="0"/>
          <w:divBdr>
            <w:top w:val="none" w:sz="0" w:space="0" w:color="auto"/>
            <w:left w:val="none" w:sz="0" w:space="0" w:color="auto"/>
            <w:bottom w:val="none" w:sz="0" w:space="0" w:color="auto"/>
            <w:right w:val="none" w:sz="0" w:space="0" w:color="auto"/>
          </w:divBdr>
        </w:div>
        <w:div w:id="1500536222">
          <w:marLeft w:val="0"/>
          <w:marRight w:val="0"/>
          <w:marTop w:val="0"/>
          <w:marBottom w:val="0"/>
          <w:divBdr>
            <w:top w:val="none" w:sz="0" w:space="0" w:color="auto"/>
            <w:left w:val="none" w:sz="0" w:space="0" w:color="auto"/>
            <w:bottom w:val="none" w:sz="0" w:space="0" w:color="auto"/>
            <w:right w:val="none" w:sz="0" w:space="0" w:color="auto"/>
          </w:divBdr>
        </w:div>
        <w:div w:id="453912310">
          <w:marLeft w:val="0"/>
          <w:marRight w:val="0"/>
          <w:marTop w:val="0"/>
          <w:marBottom w:val="0"/>
          <w:divBdr>
            <w:top w:val="none" w:sz="0" w:space="0" w:color="auto"/>
            <w:left w:val="none" w:sz="0" w:space="0" w:color="auto"/>
            <w:bottom w:val="none" w:sz="0" w:space="0" w:color="auto"/>
            <w:right w:val="none" w:sz="0" w:space="0" w:color="auto"/>
          </w:divBdr>
        </w:div>
        <w:div w:id="1038965754">
          <w:marLeft w:val="0"/>
          <w:marRight w:val="0"/>
          <w:marTop w:val="0"/>
          <w:marBottom w:val="0"/>
          <w:divBdr>
            <w:top w:val="none" w:sz="0" w:space="0" w:color="auto"/>
            <w:left w:val="none" w:sz="0" w:space="0" w:color="auto"/>
            <w:bottom w:val="none" w:sz="0" w:space="0" w:color="auto"/>
            <w:right w:val="none" w:sz="0" w:space="0" w:color="auto"/>
          </w:divBdr>
        </w:div>
        <w:div w:id="412892077">
          <w:marLeft w:val="0"/>
          <w:marRight w:val="0"/>
          <w:marTop w:val="0"/>
          <w:marBottom w:val="0"/>
          <w:divBdr>
            <w:top w:val="none" w:sz="0" w:space="0" w:color="auto"/>
            <w:left w:val="none" w:sz="0" w:space="0" w:color="auto"/>
            <w:bottom w:val="none" w:sz="0" w:space="0" w:color="auto"/>
            <w:right w:val="none" w:sz="0" w:space="0" w:color="auto"/>
          </w:divBdr>
        </w:div>
        <w:div w:id="2146073935">
          <w:marLeft w:val="0"/>
          <w:marRight w:val="0"/>
          <w:marTop w:val="0"/>
          <w:marBottom w:val="0"/>
          <w:divBdr>
            <w:top w:val="none" w:sz="0" w:space="0" w:color="auto"/>
            <w:left w:val="none" w:sz="0" w:space="0" w:color="auto"/>
            <w:bottom w:val="none" w:sz="0" w:space="0" w:color="auto"/>
            <w:right w:val="none" w:sz="0" w:space="0" w:color="auto"/>
          </w:divBdr>
        </w:div>
        <w:div w:id="1641422567">
          <w:marLeft w:val="0"/>
          <w:marRight w:val="0"/>
          <w:marTop w:val="0"/>
          <w:marBottom w:val="0"/>
          <w:divBdr>
            <w:top w:val="none" w:sz="0" w:space="0" w:color="auto"/>
            <w:left w:val="none" w:sz="0" w:space="0" w:color="auto"/>
            <w:bottom w:val="none" w:sz="0" w:space="0" w:color="auto"/>
            <w:right w:val="none" w:sz="0" w:space="0" w:color="auto"/>
          </w:divBdr>
        </w:div>
        <w:div w:id="48654623">
          <w:marLeft w:val="0"/>
          <w:marRight w:val="0"/>
          <w:marTop w:val="0"/>
          <w:marBottom w:val="0"/>
          <w:divBdr>
            <w:top w:val="none" w:sz="0" w:space="0" w:color="auto"/>
            <w:left w:val="none" w:sz="0" w:space="0" w:color="auto"/>
            <w:bottom w:val="none" w:sz="0" w:space="0" w:color="auto"/>
            <w:right w:val="none" w:sz="0" w:space="0" w:color="auto"/>
          </w:divBdr>
        </w:div>
        <w:div w:id="1993945103">
          <w:marLeft w:val="0"/>
          <w:marRight w:val="0"/>
          <w:marTop w:val="0"/>
          <w:marBottom w:val="0"/>
          <w:divBdr>
            <w:top w:val="none" w:sz="0" w:space="0" w:color="auto"/>
            <w:left w:val="none" w:sz="0" w:space="0" w:color="auto"/>
            <w:bottom w:val="none" w:sz="0" w:space="0" w:color="auto"/>
            <w:right w:val="none" w:sz="0" w:space="0" w:color="auto"/>
          </w:divBdr>
        </w:div>
        <w:div w:id="1460492609">
          <w:marLeft w:val="0"/>
          <w:marRight w:val="0"/>
          <w:marTop w:val="0"/>
          <w:marBottom w:val="0"/>
          <w:divBdr>
            <w:top w:val="none" w:sz="0" w:space="0" w:color="auto"/>
            <w:left w:val="none" w:sz="0" w:space="0" w:color="auto"/>
            <w:bottom w:val="none" w:sz="0" w:space="0" w:color="auto"/>
            <w:right w:val="none" w:sz="0" w:space="0" w:color="auto"/>
          </w:divBdr>
        </w:div>
        <w:div w:id="964773521">
          <w:marLeft w:val="0"/>
          <w:marRight w:val="0"/>
          <w:marTop w:val="0"/>
          <w:marBottom w:val="0"/>
          <w:divBdr>
            <w:top w:val="none" w:sz="0" w:space="0" w:color="auto"/>
            <w:left w:val="none" w:sz="0" w:space="0" w:color="auto"/>
            <w:bottom w:val="none" w:sz="0" w:space="0" w:color="auto"/>
            <w:right w:val="none" w:sz="0" w:space="0" w:color="auto"/>
          </w:divBdr>
        </w:div>
        <w:div w:id="1044215425">
          <w:marLeft w:val="0"/>
          <w:marRight w:val="0"/>
          <w:marTop w:val="0"/>
          <w:marBottom w:val="0"/>
          <w:divBdr>
            <w:top w:val="none" w:sz="0" w:space="0" w:color="auto"/>
            <w:left w:val="none" w:sz="0" w:space="0" w:color="auto"/>
            <w:bottom w:val="none" w:sz="0" w:space="0" w:color="auto"/>
            <w:right w:val="none" w:sz="0" w:space="0" w:color="auto"/>
          </w:divBdr>
        </w:div>
        <w:div w:id="1288314156">
          <w:marLeft w:val="0"/>
          <w:marRight w:val="0"/>
          <w:marTop w:val="0"/>
          <w:marBottom w:val="0"/>
          <w:divBdr>
            <w:top w:val="none" w:sz="0" w:space="0" w:color="auto"/>
            <w:left w:val="none" w:sz="0" w:space="0" w:color="auto"/>
            <w:bottom w:val="none" w:sz="0" w:space="0" w:color="auto"/>
            <w:right w:val="none" w:sz="0" w:space="0" w:color="auto"/>
          </w:divBdr>
          <w:divsChild>
            <w:div w:id="1485470721">
              <w:marLeft w:val="0"/>
              <w:marRight w:val="0"/>
              <w:marTop w:val="0"/>
              <w:marBottom w:val="0"/>
              <w:divBdr>
                <w:top w:val="none" w:sz="0" w:space="0" w:color="auto"/>
                <w:left w:val="none" w:sz="0" w:space="0" w:color="auto"/>
                <w:bottom w:val="none" w:sz="0" w:space="0" w:color="auto"/>
                <w:right w:val="none" w:sz="0" w:space="0" w:color="auto"/>
              </w:divBdr>
              <w:divsChild>
                <w:div w:id="252788856">
                  <w:marLeft w:val="0"/>
                  <w:marRight w:val="0"/>
                  <w:marTop w:val="0"/>
                  <w:marBottom w:val="0"/>
                  <w:divBdr>
                    <w:top w:val="none" w:sz="0" w:space="0" w:color="auto"/>
                    <w:left w:val="none" w:sz="0" w:space="0" w:color="auto"/>
                    <w:bottom w:val="none" w:sz="0" w:space="0" w:color="auto"/>
                    <w:right w:val="none" w:sz="0" w:space="0" w:color="auto"/>
                  </w:divBdr>
                  <w:divsChild>
                    <w:div w:id="1576473876">
                      <w:marLeft w:val="0"/>
                      <w:marRight w:val="0"/>
                      <w:marTop w:val="0"/>
                      <w:marBottom w:val="0"/>
                      <w:divBdr>
                        <w:top w:val="none" w:sz="0" w:space="0" w:color="auto"/>
                        <w:left w:val="none" w:sz="0" w:space="0" w:color="auto"/>
                        <w:bottom w:val="none" w:sz="0" w:space="0" w:color="auto"/>
                        <w:right w:val="none" w:sz="0" w:space="0" w:color="auto"/>
                      </w:divBdr>
                    </w:div>
                    <w:div w:id="4870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6786">
      <w:bodyDiv w:val="1"/>
      <w:marLeft w:val="0"/>
      <w:marRight w:val="0"/>
      <w:marTop w:val="0"/>
      <w:marBottom w:val="0"/>
      <w:divBdr>
        <w:top w:val="none" w:sz="0" w:space="0" w:color="auto"/>
        <w:left w:val="none" w:sz="0" w:space="0" w:color="auto"/>
        <w:bottom w:val="none" w:sz="0" w:space="0" w:color="auto"/>
        <w:right w:val="none" w:sz="0" w:space="0" w:color="auto"/>
      </w:divBdr>
    </w:div>
    <w:div w:id="1187333662">
      <w:bodyDiv w:val="1"/>
      <w:marLeft w:val="0"/>
      <w:marRight w:val="0"/>
      <w:marTop w:val="0"/>
      <w:marBottom w:val="0"/>
      <w:divBdr>
        <w:top w:val="none" w:sz="0" w:space="0" w:color="auto"/>
        <w:left w:val="none" w:sz="0" w:space="0" w:color="auto"/>
        <w:bottom w:val="none" w:sz="0" w:space="0" w:color="auto"/>
        <w:right w:val="none" w:sz="0" w:space="0" w:color="auto"/>
      </w:divBdr>
    </w:div>
    <w:div w:id="1328556326">
      <w:bodyDiv w:val="1"/>
      <w:marLeft w:val="0"/>
      <w:marRight w:val="0"/>
      <w:marTop w:val="0"/>
      <w:marBottom w:val="0"/>
      <w:divBdr>
        <w:top w:val="none" w:sz="0" w:space="0" w:color="auto"/>
        <w:left w:val="none" w:sz="0" w:space="0" w:color="auto"/>
        <w:bottom w:val="none" w:sz="0" w:space="0" w:color="auto"/>
        <w:right w:val="none" w:sz="0" w:space="0" w:color="auto"/>
      </w:divBdr>
      <w:divsChild>
        <w:div w:id="724107416">
          <w:marLeft w:val="0"/>
          <w:marRight w:val="0"/>
          <w:marTop w:val="0"/>
          <w:marBottom w:val="0"/>
          <w:divBdr>
            <w:top w:val="none" w:sz="0" w:space="0" w:color="auto"/>
            <w:left w:val="none" w:sz="0" w:space="0" w:color="auto"/>
            <w:bottom w:val="none" w:sz="0" w:space="0" w:color="auto"/>
            <w:right w:val="none" w:sz="0" w:space="0" w:color="auto"/>
          </w:divBdr>
        </w:div>
        <w:div w:id="1506631178">
          <w:marLeft w:val="0"/>
          <w:marRight w:val="0"/>
          <w:marTop w:val="0"/>
          <w:marBottom w:val="0"/>
          <w:divBdr>
            <w:top w:val="none" w:sz="0" w:space="0" w:color="auto"/>
            <w:left w:val="none" w:sz="0" w:space="0" w:color="auto"/>
            <w:bottom w:val="none" w:sz="0" w:space="0" w:color="auto"/>
            <w:right w:val="none" w:sz="0" w:space="0" w:color="auto"/>
          </w:divBdr>
        </w:div>
        <w:div w:id="1350982137">
          <w:marLeft w:val="0"/>
          <w:marRight w:val="0"/>
          <w:marTop w:val="0"/>
          <w:marBottom w:val="0"/>
          <w:divBdr>
            <w:top w:val="none" w:sz="0" w:space="0" w:color="auto"/>
            <w:left w:val="none" w:sz="0" w:space="0" w:color="auto"/>
            <w:bottom w:val="none" w:sz="0" w:space="0" w:color="auto"/>
            <w:right w:val="none" w:sz="0" w:space="0" w:color="auto"/>
          </w:divBdr>
        </w:div>
        <w:div w:id="1337221635">
          <w:marLeft w:val="0"/>
          <w:marRight w:val="0"/>
          <w:marTop w:val="0"/>
          <w:marBottom w:val="0"/>
          <w:divBdr>
            <w:top w:val="none" w:sz="0" w:space="0" w:color="auto"/>
            <w:left w:val="none" w:sz="0" w:space="0" w:color="auto"/>
            <w:bottom w:val="none" w:sz="0" w:space="0" w:color="auto"/>
            <w:right w:val="none" w:sz="0" w:space="0" w:color="auto"/>
          </w:divBdr>
        </w:div>
        <w:div w:id="622351836">
          <w:marLeft w:val="0"/>
          <w:marRight w:val="0"/>
          <w:marTop w:val="0"/>
          <w:marBottom w:val="0"/>
          <w:divBdr>
            <w:top w:val="none" w:sz="0" w:space="0" w:color="auto"/>
            <w:left w:val="none" w:sz="0" w:space="0" w:color="auto"/>
            <w:bottom w:val="none" w:sz="0" w:space="0" w:color="auto"/>
            <w:right w:val="none" w:sz="0" w:space="0" w:color="auto"/>
          </w:divBdr>
        </w:div>
        <w:div w:id="1981420928">
          <w:marLeft w:val="0"/>
          <w:marRight w:val="0"/>
          <w:marTop w:val="0"/>
          <w:marBottom w:val="0"/>
          <w:divBdr>
            <w:top w:val="none" w:sz="0" w:space="0" w:color="auto"/>
            <w:left w:val="none" w:sz="0" w:space="0" w:color="auto"/>
            <w:bottom w:val="none" w:sz="0" w:space="0" w:color="auto"/>
            <w:right w:val="none" w:sz="0" w:space="0" w:color="auto"/>
          </w:divBdr>
        </w:div>
        <w:div w:id="1527476104">
          <w:marLeft w:val="0"/>
          <w:marRight w:val="0"/>
          <w:marTop w:val="0"/>
          <w:marBottom w:val="0"/>
          <w:divBdr>
            <w:top w:val="none" w:sz="0" w:space="0" w:color="auto"/>
            <w:left w:val="none" w:sz="0" w:space="0" w:color="auto"/>
            <w:bottom w:val="none" w:sz="0" w:space="0" w:color="auto"/>
            <w:right w:val="none" w:sz="0" w:space="0" w:color="auto"/>
          </w:divBdr>
        </w:div>
        <w:div w:id="1428115393">
          <w:marLeft w:val="0"/>
          <w:marRight w:val="0"/>
          <w:marTop w:val="0"/>
          <w:marBottom w:val="0"/>
          <w:divBdr>
            <w:top w:val="none" w:sz="0" w:space="0" w:color="auto"/>
            <w:left w:val="none" w:sz="0" w:space="0" w:color="auto"/>
            <w:bottom w:val="none" w:sz="0" w:space="0" w:color="auto"/>
            <w:right w:val="none" w:sz="0" w:space="0" w:color="auto"/>
          </w:divBdr>
        </w:div>
        <w:div w:id="1188518759">
          <w:marLeft w:val="0"/>
          <w:marRight w:val="0"/>
          <w:marTop w:val="0"/>
          <w:marBottom w:val="0"/>
          <w:divBdr>
            <w:top w:val="none" w:sz="0" w:space="0" w:color="auto"/>
            <w:left w:val="none" w:sz="0" w:space="0" w:color="auto"/>
            <w:bottom w:val="none" w:sz="0" w:space="0" w:color="auto"/>
            <w:right w:val="none" w:sz="0" w:space="0" w:color="auto"/>
          </w:divBdr>
        </w:div>
        <w:div w:id="557402903">
          <w:marLeft w:val="0"/>
          <w:marRight w:val="0"/>
          <w:marTop w:val="0"/>
          <w:marBottom w:val="0"/>
          <w:divBdr>
            <w:top w:val="none" w:sz="0" w:space="0" w:color="auto"/>
            <w:left w:val="none" w:sz="0" w:space="0" w:color="auto"/>
            <w:bottom w:val="none" w:sz="0" w:space="0" w:color="auto"/>
            <w:right w:val="none" w:sz="0" w:space="0" w:color="auto"/>
          </w:divBdr>
        </w:div>
      </w:divsChild>
    </w:div>
    <w:div w:id="1637565235">
      <w:bodyDiv w:val="1"/>
      <w:marLeft w:val="0"/>
      <w:marRight w:val="0"/>
      <w:marTop w:val="0"/>
      <w:marBottom w:val="0"/>
      <w:divBdr>
        <w:top w:val="none" w:sz="0" w:space="0" w:color="auto"/>
        <w:left w:val="none" w:sz="0" w:space="0" w:color="auto"/>
        <w:bottom w:val="none" w:sz="0" w:space="0" w:color="auto"/>
        <w:right w:val="none" w:sz="0" w:space="0" w:color="auto"/>
      </w:divBdr>
    </w:div>
    <w:div w:id="1777170543">
      <w:bodyDiv w:val="1"/>
      <w:marLeft w:val="0"/>
      <w:marRight w:val="0"/>
      <w:marTop w:val="0"/>
      <w:marBottom w:val="0"/>
      <w:divBdr>
        <w:top w:val="none" w:sz="0" w:space="0" w:color="auto"/>
        <w:left w:val="none" w:sz="0" w:space="0" w:color="auto"/>
        <w:bottom w:val="none" w:sz="0" w:space="0" w:color="auto"/>
        <w:right w:val="none" w:sz="0" w:space="0" w:color="auto"/>
      </w:divBdr>
    </w:div>
    <w:div w:id="1942494549">
      <w:bodyDiv w:val="1"/>
      <w:marLeft w:val="0"/>
      <w:marRight w:val="0"/>
      <w:marTop w:val="0"/>
      <w:marBottom w:val="0"/>
      <w:divBdr>
        <w:top w:val="none" w:sz="0" w:space="0" w:color="auto"/>
        <w:left w:val="none" w:sz="0" w:space="0" w:color="auto"/>
        <w:bottom w:val="none" w:sz="0" w:space="0" w:color="auto"/>
        <w:right w:val="none" w:sz="0" w:space="0" w:color="auto"/>
      </w:divBdr>
      <w:divsChild>
        <w:div w:id="732971259">
          <w:marLeft w:val="0"/>
          <w:marRight w:val="0"/>
          <w:marTop w:val="96"/>
          <w:marBottom w:val="0"/>
          <w:divBdr>
            <w:top w:val="none" w:sz="0" w:space="0" w:color="auto"/>
            <w:left w:val="none" w:sz="0" w:space="0" w:color="auto"/>
            <w:bottom w:val="none" w:sz="0" w:space="0" w:color="auto"/>
            <w:right w:val="none" w:sz="0" w:space="0" w:color="auto"/>
          </w:divBdr>
        </w:div>
        <w:div w:id="883562904">
          <w:marLeft w:val="0"/>
          <w:marRight w:val="0"/>
          <w:marTop w:val="96"/>
          <w:marBottom w:val="0"/>
          <w:divBdr>
            <w:top w:val="none" w:sz="0" w:space="0" w:color="auto"/>
            <w:left w:val="none" w:sz="0" w:space="0" w:color="auto"/>
            <w:bottom w:val="none" w:sz="0" w:space="0" w:color="auto"/>
            <w:right w:val="none" w:sz="0" w:space="0" w:color="auto"/>
          </w:divBdr>
        </w:div>
        <w:div w:id="116069662">
          <w:marLeft w:val="0"/>
          <w:marRight w:val="0"/>
          <w:marTop w:val="96"/>
          <w:marBottom w:val="0"/>
          <w:divBdr>
            <w:top w:val="none" w:sz="0" w:space="0" w:color="auto"/>
            <w:left w:val="none" w:sz="0" w:space="0" w:color="auto"/>
            <w:bottom w:val="none" w:sz="0" w:space="0" w:color="auto"/>
            <w:right w:val="none" w:sz="0" w:space="0" w:color="auto"/>
          </w:divBdr>
        </w:div>
        <w:div w:id="1450314649">
          <w:marLeft w:val="0"/>
          <w:marRight w:val="0"/>
          <w:marTop w:val="96"/>
          <w:marBottom w:val="0"/>
          <w:divBdr>
            <w:top w:val="none" w:sz="0" w:space="0" w:color="auto"/>
            <w:left w:val="none" w:sz="0" w:space="0" w:color="auto"/>
            <w:bottom w:val="none" w:sz="0" w:space="0" w:color="auto"/>
            <w:right w:val="none" w:sz="0" w:space="0" w:color="auto"/>
          </w:divBdr>
        </w:div>
        <w:div w:id="840312218">
          <w:marLeft w:val="0"/>
          <w:marRight w:val="0"/>
          <w:marTop w:val="96"/>
          <w:marBottom w:val="0"/>
          <w:divBdr>
            <w:top w:val="none" w:sz="0" w:space="0" w:color="auto"/>
            <w:left w:val="none" w:sz="0" w:space="0" w:color="auto"/>
            <w:bottom w:val="none" w:sz="0" w:space="0" w:color="auto"/>
            <w:right w:val="none" w:sz="0" w:space="0" w:color="auto"/>
          </w:divBdr>
        </w:div>
        <w:div w:id="650796649">
          <w:marLeft w:val="0"/>
          <w:marRight w:val="0"/>
          <w:marTop w:val="96"/>
          <w:marBottom w:val="0"/>
          <w:divBdr>
            <w:top w:val="none" w:sz="0" w:space="0" w:color="auto"/>
            <w:left w:val="none" w:sz="0" w:space="0" w:color="auto"/>
            <w:bottom w:val="none" w:sz="0" w:space="0" w:color="auto"/>
            <w:right w:val="none" w:sz="0" w:space="0" w:color="auto"/>
          </w:divBdr>
        </w:div>
      </w:divsChild>
    </w:div>
    <w:div w:id="1981762835">
      <w:bodyDiv w:val="1"/>
      <w:marLeft w:val="0"/>
      <w:marRight w:val="0"/>
      <w:marTop w:val="0"/>
      <w:marBottom w:val="0"/>
      <w:divBdr>
        <w:top w:val="none" w:sz="0" w:space="0" w:color="auto"/>
        <w:left w:val="none" w:sz="0" w:space="0" w:color="auto"/>
        <w:bottom w:val="none" w:sz="0" w:space="0" w:color="auto"/>
        <w:right w:val="none" w:sz="0" w:space="0" w:color="auto"/>
      </w:divBdr>
      <w:divsChild>
        <w:div w:id="893197215">
          <w:marLeft w:val="547"/>
          <w:marRight w:val="0"/>
          <w:marTop w:val="134"/>
          <w:marBottom w:val="0"/>
          <w:divBdr>
            <w:top w:val="none" w:sz="0" w:space="0" w:color="auto"/>
            <w:left w:val="none" w:sz="0" w:space="0" w:color="auto"/>
            <w:bottom w:val="none" w:sz="0" w:space="0" w:color="auto"/>
            <w:right w:val="none" w:sz="0" w:space="0" w:color="auto"/>
          </w:divBdr>
        </w:div>
        <w:div w:id="1244026052">
          <w:marLeft w:val="547"/>
          <w:marRight w:val="0"/>
          <w:marTop w:val="134"/>
          <w:marBottom w:val="0"/>
          <w:divBdr>
            <w:top w:val="none" w:sz="0" w:space="0" w:color="auto"/>
            <w:left w:val="none" w:sz="0" w:space="0" w:color="auto"/>
            <w:bottom w:val="none" w:sz="0" w:space="0" w:color="auto"/>
            <w:right w:val="none" w:sz="0" w:space="0" w:color="auto"/>
          </w:divBdr>
        </w:div>
        <w:div w:id="1696147853">
          <w:marLeft w:val="547"/>
          <w:marRight w:val="0"/>
          <w:marTop w:val="134"/>
          <w:marBottom w:val="0"/>
          <w:divBdr>
            <w:top w:val="none" w:sz="0" w:space="0" w:color="auto"/>
            <w:left w:val="none" w:sz="0" w:space="0" w:color="auto"/>
            <w:bottom w:val="none" w:sz="0" w:space="0" w:color="auto"/>
            <w:right w:val="none" w:sz="0" w:space="0" w:color="auto"/>
          </w:divBdr>
        </w:div>
        <w:div w:id="1742753723">
          <w:marLeft w:val="547"/>
          <w:marRight w:val="0"/>
          <w:marTop w:val="134"/>
          <w:marBottom w:val="0"/>
          <w:divBdr>
            <w:top w:val="none" w:sz="0" w:space="0" w:color="auto"/>
            <w:left w:val="none" w:sz="0" w:space="0" w:color="auto"/>
            <w:bottom w:val="none" w:sz="0" w:space="0" w:color="auto"/>
            <w:right w:val="none" w:sz="0" w:space="0" w:color="auto"/>
          </w:divBdr>
        </w:div>
        <w:div w:id="1325473947">
          <w:marLeft w:val="547"/>
          <w:marRight w:val="0"/>
          <w:marTop w:val="134"/>
          <w:marBottom w:val="0"/>
          <w:divBdr>
            <w:top w:val="none" w:sz="0" w:space="0" w:color="auto"/>
            <w:left w:val="none" w:sz="0" w:space="0" w:color="auto"/>
            <w:bottom w:val="none" w:sz="0" w:space="0" w:color="auto"/>
            <w:right w:val="none" w:sz="0" w:space="0" w:color="auto"/>
          </w:divBdr>
        </w:div>
        <w:div w:id="39404837">
          <w:marLeft w:val="547"/>
          <w:marRight w:val="0"/>
          <w:marTop w:val="134"/>
          <w:marBottom w:val="0"/>
          <w:divBdr>
            <w:top w:val="none" w:sz="0" w:space="0" w:color="auto"/>
            <w:left w:val="none" w:sz="0" w:space="0" w:color="auto"/>
            <w:bottom w:val="none" w:sz="0" w:space="0" w:color="auto"/>
            <w:right w:val="none" w:sz="0" w:space="0" w:color="auto"/>
          </w:divBdr>
        </w:div>
        <w:div w:id="551697563">
          <w:marLeft w:val="547"/>
          <w:marRight w:val="0"/>
          <w:marTop w:val="134"/>
          <w:marBottom w:val="0"/>
          <w:divBdr>
            <w:top w:val="none" w:sz="0" w:space="0" w:color="auto"/>
            <w:left w:val="none" w:sz="0" w:space="0" w:color="auto"/>
            <w:bottom w:val="none" w:sz="0" w:space="0" w:color="auto"/>
            <w:right w:val="none" w:sz="0" w:space="0" w:color="auto"/>
          </w:divBdr>
        </w:div>
        <w:div w:id="1146703804">
          <w:marLeft w:val="547"/>
          <w:marRight w:val="0"/>
          <w:marTop w:val="134"/>
          <w:marBottom w:val="0"/>
          <w:divBdr>
            <w:top w:val="none" w:sz="0" w:space="0" w:color="auto"/>
            <w:left w:val="none" w:sz="0" w:space="0" w:color="auto"/>
            <w:bottom w:val="none" w:sz="0" w:space="0" w:color="auto"/>
            <w:right w:val="none" w:sz="0" w:space="0" w:color="auto"/>
          </w:divBdr>
        </w:div>
        <w:div w:id="21787662">
          <w:marLeft w:val="547"/>
          <w:marRight w:val="0"/>
          <w:marTop w:val="134"/>
          <w:marBottom w:val="0"/>
          <w:divBdr>
            <w:top w:val="none" w:sz="0" w:space="0" w:color="auto"/>
            <w:left w:val="none" w:sz="0" w:space="0" w:color="auto"/>
            <w:bottom w:val="none" w:sz="0" w:space="0" w:color="auto"/>
            <w:right w:val="none" w:sz="0" w:space="0" w:color="auto"/>
          </w:divBdr>
        </w:div>
        <w:div w:id="2034068636">
          <w:marLeft w:val="547"/>
          <w:marRight w:val="0"/>
          <w:marTop w:val="134"/>
          <w:marBottom w:val="0"/>
          <w:divBdr>
            <w:top w:val="none" w:sz="0" w:space="0" w:color="auto"/>
            <w:left w:val="none" w:sz="0" w:space="0" w:color="auto"/>
            <w:bottom w:val="none" w:sz="0" w:space="0" w:color="auto"/>
            <w:right w:val="none" w:sz="0" w:space="0" w:color="auto"/>
          </w:divBdr>
        </w:div>
        <w:div w:id="1720744631">
          <w:marLeft w:val="547"/>
          <w:marRight w:val="0"/>
          <w:marTop w:val="134"/>
          <w:marBottom w:val="0"/>
          <w:divBdr>
            <w:top w:val="none" w:sz="0" w:space="0" w:color="auto"/>
            <w:left w:val="none" w:sz="0" w:space="0" w:color="auto"/>
            <w:bottom w:val="none" w:sz="0" w:space="0" w:color="auto"/>
            <w:right w:val="none" w:sz="0" w:space="0" w:color="auto"/>
          </w:divBdr>
        </w:div>
      </w:divsChild>
    </w:div>
    <w:div w:id="2040623014">
      <w:bodyDiv w:val="1"/>
      <w:marLeft w:val="0"/>
      <w:marRight w:val="0"/>
      <w:marTop w:val="0"/>
      <w:marBottom w:val="0"/>
      <w:divBdr>
        <w:top w:val="none" w:sz="0" w:space="0" w:color="auto"/>
        <w:left w:val="none" w:sz="0" w:space="0" w:color="auto"/>
        <w:bottom w:val="none" w:sz="0" w:space="0" w:color="auto"/>
        <w:right w:val="none" w:sz="0" w:space="0" w:color="auto"/>
      </w:divBdr>
      <w:divsChild>
        <w:div w:id="184561841">
          <w:marLeft w:val="1166"/>
          <w:marRight w:val="0"/>
          <w:marTop w:val="115"/>
          <w:marBottom w:val="0"/>
          <w:divBdr>
            <w:top w:val="none" w:sz="0" w:space="0" w:color="auto"/>
            <w:left w:val="none" w:sz="0" w:space="0" w:color="auto"/>
            <w:bottom w:val="none" w:sz="0" w:space="0" w:color="auto"/>
            <w:right w:val="none" w:sz="0" w:space="0" w:color="auto"/>
          </w:divBdr>
        </w:div>
        <w:div w:id="1113479398">
          <w:marLeft w:val="1166"/>
          <w:marRight w:val="0"/>
          <w:marTop w:val="115"/>
          <w:marBottom w:val="0"/>
          <w:divBdr>
            <w:top w:val="none" w:sz="0" w:space="0" w:color="auto"/>
            <w:left w:val="none" w:sz="0" w:space="0" w:color="auto"/>
            <w:bottom w:val="none" w:sz="0" w:space="0" w:color="auto"/>
            <w:right w:val="none" w:sz="0" w:space="0" w:color="auto"/>
          </w:divBdr>
        </w:div>
        <w:div w:id="1049495552">
          <w:marLeft w:val="1166"/>
          <w:marRight w:val="0"/>
          <w:marTop w:val="115"/>
          <w:marBottom w:val="0"/>
          <w:divBdr>
            <w:top w:val="none" w:sz="0" w:space="0" w:color="auto"/>
            <w:left w:val="none" w:sz="0" w:space="0" w:color="auto"/>
            <w:bottom w:val="none" w:sz="0" w:space="0" w:color="auto"/>
            <w:right w:val="none" w:sz="0" w:space="0" w:color="auto"/>
          </w:divBdr>
        </w:div>
      </w:divsChild>
    </w:div>
    <w:div w:id="2050642544">
      <w:bodyDiv w:val="1"/>
      <w:marLeft w:val="0"/>
      <w:marRight w:val="0"/>
      <w:marTop w:val="0"/>
      <w:marBottom w:val="0"/>
      <w:divBdr>
        <w:top w:val="none" w:sz="0" w:space="0" w:color="auto"/>
        <w:left w:val="none" w:sz="0" w:space="0" w:color="auto"/>
        <w:bottom w:val="none" w:sz="0" w:space="0" w:color="auto"/>
        <w:right w:val="none" w:sz="0" w:space="0" w:color="auto"/>
      </w:divBdr>
      <w:divsChild>
        <w:div w:id="434982290">
          <w:marLeft w:val="0"/>
          <w:marRight w:val="0"/>
          <w:marTop w:val="96"/>
          <w:marBottom w:val="0"/>
          <w:divBdr>
            <w:top w:val="none" w:sz="0" w:space="0" w:color="auto"/>
            <w:left w:val="none" w:sz="0" w:space="0" w:color="auto"/>
            <w:bottom w:val="none" w:sz="0" w:space="0" w:color="auto"/>
            <w:right w:val="none" w:sz="0" w:space="0" w:color="auto"/>
          </w:divBdr>
        </w:div>
        <w:div w:id="603919808">
          <w:marLeft w:val="0"/>
          <w:marRight w:val="0"/>
          <w:marTop w:val="96"/>
          <w:marBottom w:val="0"/>
          <w:divBdr>
            <w:top w:val="none" w:sz="0" w:space="0" w:color="auto"/>
            <w:left w:val="none" w:sz="0" w:space="0" w:color="auto"/>
            <w:bottom w:val="none" w:sz="0" w:space="0" w:color="auto"/>
            <w:right w:val="none" w:sz="0" w:space="0" w:color="auto"/>
          </w:divBdr>
        </w:div>
        <w:div w:id="1578444983">
          <w:marLeft w:val="0"/>
          <w:marRight w:val="0"/>
          <w:marTop w:val="96"/>
          <w:marBottom w:val="0"/>
          <w:divBdr>
            <w:top w:val="none" w:sz="0" w:space="0" w:color="auto"/>
            <w:left w:val="none" w:sz="0" w:space="0" w:color="auto"/>
            <w:bottom w:val="none" w:sz="0" w:space="0" w:color="auto"/>
            <w:right w:val="none" w:sz="0" w:space="0" w:color="auto"/>
          </w:divBdr>
        </w:div>
        <w:div w:id="2127037885">
          <w:marLeft w:val="0"/>
          <w:marRight w:val="0"/>
          <w:marTop w:val="96"/>
          <w:marBottom w:val="0"/>
          <w:divBdr>
            <w:top w:val="none" w:sz="0" w:space="0" w:color="auto"/>
            <w:left w:val="none" w:sz="0" w:space="0" w:color="auto"/>
            <w:bottom w:val="none" w:sz="0" w:space="0" w:color="auto"/>
            <w:right w:val="none" w:sz="0" w:space="0" w:color="auto"/>
          </w:divBdr>
        </w:div>
        <w:div w:id="899706235">
          <w:marLeft w:val="0"/>
          <w:marRight w:val="0"/>
          <w:marTop w:val="96"/>
          <w:marBottom w:val="0"/>
          <w:divBdr>
            <w:top w:val="none" w:sz="0" w:space="0" w:color="auto"/>
            <w:left w:val="none" w:sz="0" w:space="0" w:color="auto"/>
            <w:bottom w:val="none" w:sz="0" w:space="0" w:color="auto"/>
            <w:right w:val="none" w:sz="0" w:space="0" w:color="auto"/>
          </w:divBdr>
        </w:div>
        <w:div w:id="1198202835">
          <w:marLeft w:val="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Pet71</b:Tag>
    <b:SourceType>InternetSite</b:SourceType>
    <b:Guid>{3BBFCC12-4EF1-4A87-AF09-2D9F2D245D97}</b:Guid>
    <b:Author>
      <b:Author>
        <b:NameList>
          <b:Person>
            <b:Last>Peters</b:Last>
            <b:First>Gerhard</b:First>
            <b:Middle>and Woolley John T.</b:Middle>
          </b:Person>
        </b:NameList>
      </b:Author>
    </b:Author>
    <b:Title>‘Remarks About an Intensified Program for Drug Abuse Prevention and Control.’ By Nixon, Richard M.</b:Title>
    <b:Year>1971</b:Year>
    <b:InternetSiteTitle>http://www.presidency.ucsb.edu/ws/?pid=3047</b:InternetSiteTitle>
    <b:RefOrder>5</b:RefOrder>
  </b:Source>
  <b:Source>
    <b:Tag>Har</b:Tag>
    <b:SourceType>BookSection</b:SourceType>
    <b:Guid>{45110A96-9255-496F-8D35-C7629770E12D}</b:Guid>
    <b:Author>
      <b:Author>
        <b:NameList>
          <b:Person>
            <b:Last>Harrison</b:Last>
            <b:First>Lana</b:First>
            <b:Middle>D., Michael Backenheimer and James A. Inciardi</b:Middle>
          </b:Person>
        </b:NameList>
      </b:Author>
    </b:Author>
    <b:Year>1995</b:Year>
    <b:Title>‘Cannabis use in the United States: Implications for policy.’</b:Title>
    <b:RefOrder>6</b:RefOrder>
  </b:Source>
  <b:Source>
    <b:Tag>Wil14</b:Tag>
    <b:SourceType>Misc</b:SourceType>
    <b:Guid>{826C4A6B-A4B2-4E57-A69F-5300F99DEFB0}</b:Guid>
    <b:Author>
      <b:Author>
        <b:NameList>
          <b:Person>
            <b:Last>Williams</b:Last>
            <b:First>Edward</b:First>
            <b:Middle>H.</b:Middle>
          </b:Person>
        </b:NameList>
      </b:Author>
    </b:Author>
    <b:Year>1914</b:Year>
    <b:Title>‘Negro Cocaine ‘Fiends’ are a New Public Menace’</b:Title>
    <b:PublicationTitle>New York Times</b:PublicationTitle>
    <b:RefOrder>7</b:RefOrder>
  </b:Source>
  <b:Source>
    <b:Tag>Dav91</b:Tag>
    <b:SourceType>JournalArticle</b:SourceType>
    <b:Guid>{5903CEA2-7C06-4B5D-A601-C1F82C0695E8}</b:Guid>
    <b:Year>July  1991</b:Year>
    <b:Author>
      <b:Author>
        <b:NameList>
          <b:Person>
            <b:Last>Musto</b:Last>
            <b:First>David</b:First>
            <b:Middle>F.</b:Middle>
          </b:Person>
        </b:NameList>
      </b:Author>
    </b:Author>
    <b:Title>‘Opium, Cocaine and Marijuana in American History’</b:Title>
    <b:JournalName>Scientific American</b:JournalName>
    <b:Pages>20-27</b:Pages>
    <b:RefOrder>8</b:RefOrder>
  </b:Source>
  <b:Source>
    <b:Tag>Jef</b:Tag>
    <b:SourceType>JournalArticle</b:SourceType>
    <b:Guid>{DC5A37B0-451D-46D7-A20C-B6B7C306F8B7}</b:Guid>
    <b:Author>
      <b:Author>
        <b:NameList>
          <b:Person>
            <b:Last>Fish</b:Last>
            <b:First>Jefferson</b:First>
            <b:Middle>M (Editor)</b:Middle>
          </b:Person>
        </b:NameList>
      </b:Author>
    </b:Author>
    <b:Title> ‘Drugs and Society’ </b:Title>
    <b:JournalName>US Public Policy</b:JournalName>
    <b:Year>2006</b:Year>
    <b:RefOrder>9</b:RefOrder>
  </b:Source>
  <b:Source>
    <b:Tag>UNO</b:Tag>
    <b:SourceType>InternetSite</b:SourceType>
    <b:Guid>{700CB1C4-BE51-4AA5-884B-18D0DEFA0A9C}</b:Guid>
    <b:Author>
      <b:Author>
        <b:NameList>
          <b:Person>
            <b:Last>UNODC</b:Last>
          </b:Person>
        </b:NameList>
      </b:Author>
    </b:Author>
    <b:Title>‘This day in history: The Shanghai Opium Commission, 1909’</b:Title>
    <b:URL> http://www.unodc.org/unodc/en/frontpage/this-day-in-history-the-shanghai-opium-commission-1909.html</b:URL>
    <b:RefOrder>10</b:RefOrder>
  </b:Source>
  <b:Source>
    <b:Tag>UNO1</b:Tag>
    <b:SourceType>DocumentFromInternetSite</b:SourceType>
    <b:Guid>{4E625928-A6F0-41EB-8733-764E715E232F}</b:Guid>
    <b:Author>
      <b:Author>
        <b:NameList>
          <b:Person>
            <b:Last>UNODC</b:Last>
          </b:Person>
        </b:NameList>
      </b:Author>
    </b:Author>
    <b:URL>http://www.unodc.org/unodc/en/frontpage/the-1912-hague-international-opium-convention.html</b:URL>
    <b:InternetSiteTitle>The 1912 Hague International Opium Convention</b:InternetSiteTitle>
    <b:RefOrder>11</b:RefOrder>
  </b:Source>
  <b:Source>
    <b:Tag>Edw72</b:Tag>
    <b:SourceType>ArticleInAPeriodical</b:SourceType>
    <b:Guid>{C4C9992F-40D3-47B9-8ADC-5EB155020475}</b:Guid>
    <b:Author>
      <b:Author>
        <b:NameList>
          <b:Person>
            <b:Last>Brecher</b:Last>
            <b:First>Edward</b:First>
            <b:Middle>M.</b:Middle>
          </b:Person>
        </b:NameList>
      </b:Author>
    </b:Author>
    <b:Title>Consumer Reports Magazine</b:Title>
    <b:Year>1972</b:Year>
    <b:PeriodicalTitle>Schaffer Library of Drug Policy</b:PeriodicalTitle>
    <b:RefOrder>12</b:RefOrder>
  </b:Source>
  <b:Source>
    <b:Tag>htt38</b:Tag>
    <b:SourceType>Film</b:SourceType>
    <b:Guid>{B18C8A28-E375-435C-BDA6-4A124C47FFF2}</b:Guid>
    <b:Title>The Interactive Archives ‘Reefer Madness’</b:Title>
    <b:Year>1938</b:Year>
    <b:Author>
      <b:Director>
        <b:NameList>
          <b:Person>
            <b:Last>https://archive.org/details/reefer_madness1938</b:Last>
          </b:Person>
        </b:NameList>
      </b:Director>
    </b:Author>
    <b:RefOrder>13</b:RefOrder>
  </b:Source>
  <b:Source>
    <b:Tag>The44</b:Tag>
    <b:SourceType>Report</b:SourceType>
    <b:Guid>{82041187-BF7C-4793-8B88-3D0B3DF019F3}</b:Guid>
    <b:Title>‘The Marihuana Problem in the City of New York’  Mayor's Committee on Marijuanna</b:Title>
    <b:Year>1944</b:Year>
    <b:Author>
      <b:Author>
        <b:NameList>
          <b:Person>
            <b:Last>LaGuardia</b:Last>
            <b:First>Committee</b:First>
            <b:Middle>Report</b:Middle>
          </b:Person>
        </b:NameList>
      </b:Author>
    </b:Author>
    <b:Publisher>New York Academy of Medicine</b:Publisher>
    <b:City>City of New York</b:City>
    <b:RefOrder>14</b:RefOrder>
  </b:Source>
  <b:Source>
    <b:Tag>Dav11</b:Tag>
    <b:SourceType>JournalArticle</b:SourceType>
    <b:Guid>{5447FB05-67A4-4824-85BD-C8A824A0F4A0}</b:Guid>
    <b:Author>
      <b:Author>
        <b:NameList>
          <b:Person>
            <b:Last>Jelsma</b:Last>
            <b:First>David</b:First>
            <b:Middle>Bewley-Taylor Martin</b:Middle>
          </b:Person>
        </b:NameList>
      </b:Author>
    </b:Author>
    <b:Title>Reinterpretation: ‘Fifty Years of the 1961 Single Convention on Narcotic Drugs'</b:Title>
    <b:Year> 2011.</b:Year>
    <b:JournalName>A Series on Legislative Reform of Drug Policies Nr. 12</b:JournalName>
    <b:RefOrder>15</b:RefOrder>
  </b:Source>
  <b:Source>
    <b:Tag>UNO2</b:Tag>
    <b:SourceType>InternetSite</b:SourceType>
    <b:Guid>{3F219D01-2302-4573-BEBE-22B8554E38A0}</b:Guid>
    <b:Author>
      <b:Author>
        <b:NameList>
          <b:Person>
            <b:Last>UNODC</b:Last>
          </b:Person>
        </b:NameList>
      </b:Author>
    </b:Author>
    <b:Title>Convention on Psychotropic Substances</b:Title>
    <b:InternetSiteTitle>Drug Treaties</b:InternetSiteTitle>
    <b:URL>http://www.unodc.org/unodc/en/treaties/psychotropics.html</b:URL>
    <b:RefOrder>16</b:RefOrder>
  </b:Source>
  <b:Source>
    <b:Tag>Gur98</b:Tag>
    <b:SourceType>JournalArticle</b:SourceType>
    <b:Guid>{6C8FFB17-48F8-4A75-B58A-15BA7A22E8EF}</b:Guid>
    <b:Author>
      <b:Author>
        <b:NameList>
          <b:Person>
            <b:Last>Gurule</b:Last>
            <b:First>Jimmy</b:First>
          </b:Person>
        </b:NameList>
      </b:Author>
    </b:Author>
    <b:Title>‘The 1988 U.N. Convention Against Illicit Traffic in Narcotic Drugs and Psychotropic Substances –A Ten Year Perspective: Is International Cooperation Merely Illusory?</b:Title>
    <b:Year>1998</b:Year>
    <b:JournalName> Fordham International Law Journal Volume 22, Issue 1 </b:JournalName>
    <b:RefOrder>17</b:RefOrder>
  </b:Source>
  <b:Source>
    <b:Tag>Tra</b:Tag>
    <b:SourceType>Report</b:SourceType>
    <b:Guid>{0B84EB2D-F160-4512-A855-68F6815FA4A4}</b:Guid>
    <b:Author>
      <b:Author>
        <b:NameList>
          <b:Person>
            <b:Last>Transform</b:Last>
            <b:First>Drug</b:First>
            <b:Middle>Policy Foundation -</b:Middle>
          </b:Person>
        </b:NameList>
      </b:Author>
    </b:Author>
    <b:Title>‘Count the Costs 50 Years of the War on Drugs; The War on Drugs Wasting Billions and Undermining Economies.’</b:Title>
    <b:RefOrder>18</b:RefOrder>
  </b:Source>
  <b:Source>
    <b:Tag>NDR10</b:Tag>
    <b:SourceType>Report</b:SourceType>
    <b:Guid>{E27309D2-7BDD-4BA1-9767-D81F844084FA}</b:Guid>
    <b:Author>
      <b:Author>
        <b:NameList>
          <b:Person>
            <b:Last>NDRI</b:Last>
          </b:Person>
        </b:NameList>
      </b:Author>
    </b:Author>
    <b:Title>Australian government spending on drugs (drug budgets) </b:Title>
    <b:Year> 2010</b:Year>
    <b:Publisher>National Drug Research Institute UNSW</b:Publisher>
    <b:RefOrder>1</b:RefOrder>
  </b:Source>
  <b:Source>
    <b:Tag>MCD04</b:Tag>
    <b:SourceType>Report</b:SourceType>
    <b:Guid>{5F786DDE-CA99-4F12-B382-2149E5D112FE}</b:Guid>
    <b:Author>
      <b:Author>
        <b:NameList>
          <b:Person>
            <b:Last>MCDS</b:Last>
          </b:Person>
        </b:NameList>
      </b:Author>
    </b:Author>
    <b:Title>‘The Prevention of Substance Use, Risk and Harm in Australia – a review of the evidence’</b:Title>
    <b:Year>2004</b:Year>
    <b:Publisher>Ministerial Council on Drug Strategy Commonwealth of Australia</b:Publisher>
    <b:RefOrder>19</b:RefOrder>
  </b:Source>
  <b:Source>
    <b:Tag>Dru</b:Tag>
    <b:SourceType>Report</b:SourceType>
    <b:Guid>{667A3024-99F3-4F96-BEBE-A158AF06E801}</b:Guid>
    <b:Author>
      <b:Author>
        <b:NameList>
          <b:Person>
            <b:Last>Transform</b:Last>
            <b:First>Drug</b:First>
            <b:Middle>Policy Foundation</b:Middle>
          </b:Person>
        </b:NameList>
      </b:Author>
    </b:Author>
    <b:Title>‘The Alternative World Drug Report Counting the Costs of the War on Drugs'</b:Title>
    <b:RefOrder>2</b:RefOrder>
  </b:Source>
  <b:Source>
    <b:Tag>Aus14</b:Tag>
    <b:SourceType>Report</b:SourceType>
    <b:Guid>{3DFD31E0-60FD-480B-AC8D-FAC494870BE4}</b:Guid>
    <b:Author>
      <b:Author>
        <b:NameList>
          <b:Person>
            <b:Last>ACC</b:Last>
            <b:First>Australian</b:First>
            <b:Middle>Crime Commission</b:Middle>
          </b:Person>
        </b:NameList>
      </b:Author>
    </b:Author>
    <b:Title>Illicit Drug Data Report 2012–13</b:Title>
    <b:Year>2014</b:Year>
    <b:Publisher>Commonwealth of Australia</b:Publisher>
    <b:RefOrder>3</b:RefOrder>
  </b:Source>
  <b:Source>
    <b:Tag>Dou12</b:Tag>
    <b:SourceType>Report</b:SourceType>
    <b:Guid>{2407801B-2A89-4124-A1E1-7414E59709C9}</b:Guid>
    <b:Title>‘Alternatives to prohibition. Illicit drugs: How we can stop killing and criminalising young Australians</b:Title>
    <b:Year>2012</b:Year>
    <b:Author>
      <b:Author>
        <b:NameList>
          <b:Person>
            <b:Last>Douglas</b:Last>
            <b:First>R,</b:First>
            <b:Middle>Wodak, A &amp; McDonald, D</b:Middle>
          </b:Person>
        </b:NameList>
      </b:Author>
    </b:Author>
    <b:Publisher>Australia21</b:Publisher>
    <b:City>Canberra</b:City>
    <b:RefOrder>4</b:RefOrder>
  </b:Source>
</b:Sources>
</file>

<file path=customXml/itemProps1.xml><?xml version="1.0" encoding="utf-8"?>
<ds:datastoreItem xmlns:ds="http://schemas.openxmlformats.org/officeDocument/2006/customXml" ds:itemID="{ADA9DC7E-4624-461A-AAD0-2FEDC331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10573</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North Yarra Community Health</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 User</dc:creator>
  <cp:lastModifiedBy>Melissa Jardine</cp:lastModifiedBy>
  <cp:revision>2</cp:revision>
  <cp:lastPrinted>2019-02-07T22:32:00Z</cp:lastPrinted>
  <dcterms:created xsi:type="dcterms:W3CDTF">2019-02-07T22:33:00Z</dcterms:created>
  <dcterms:modified xsi:type="dcterms:W3CDTF">2019-02-07T22:33:00Z</dcterms:modified>
</cp:coreProperties>
</file>